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5D" w:rsidRPr="00FF3B3B" w:rsidRDefault="00F34FFC" w:rsidP="00703524">
      <w:pPr>
        <w:pBdr>
          <w:bottom w:val="single" w:sz="4" w:space="1" w:color="auto"/>
        </w:pBdr>
        <w:jc w:val="center"/>
        <w:rPr>
          <w:rFonts w:ascii="Bookman Old Style" w:hAnsi="Bookman Old Style"/>
          <w:sz w:val="26"/>
          <w:szCs w:val="26"/>
        </w:rPr>
      </w:pPr>
      <w:bookmarkStart w:id="0" w:name="_GoBack"/>
      <w:bookmarkEnd w:id="0"/>
      <w:r w:rsidRPr="00FF3B3B">
        <w:rPr>
          <w:rFonts w:ascii="Bookman Old Style" w:hAnsi="Bookman Old Style"/>
          <w:sz w:val="26"/>
          <w:szCs w:val="26"/>
        </w:rPr>
        <w:t xml:space="preserve">Correcting </w:t>
      </w:r>
      <w:r w:rsidR="007C44B3" w:rsidRPr="00FF3B3B">
        <w:rPr>
          <w:rFonts w:ascii="Bookman Old Style" w:hAnsi="Bookman Old Style"/>
          <w:sz w:val="26"/>
          <w:szCs w:val="26"/>
        </w:rPr>
        <w:t>C</w:t>
      </w:r>
      <w:r w:rsidRPr="00FF3B3B">
        <w:rPr>
          <w:rFonts w:ascii="Bookman Old Style" w:hAnsi="Bookman Old Style"/>
          <w:sz w:val="26"/>
          <w:szCs w:val="26"/>
        </w:rPr>
        <w:t xml:space="preserve">orrelations for </w:t>
      </w:r>
      <w:r w:rsidR="00703524" w:rsidRPr="00FF3B3B">
        <w:rPr>
          <w:rFonts w:ascii="Bookman Old Style" w:hAnsi="Bookman Old Style"/>
          <w:sz w:val="26"/>
          <w:szCs w:val="26"/>
        </w:rPr>
        <w:t xml:space="preserve">Measurement Error and </w:t>
      </w:r>
      <w:r w:rsidR="007C44B3" w:rsidRPr="00FF3B3B">
        <w:rPr>
          <w:rFonts w:ascii="Bookman Old Style" w:hAnsi="Bookman Old Style"/>
          <w:sz w:val="26"/>
          <w:szCs w:val="26"/>
        </w:rPr>
        <w:t>R</w:t>
      </w:r>
      <w:r w:rsidRPr="00FF3B3B">
        <w:rPr>
          <w:rFonts w:ascii="Bookman Old Style" w:hAnsi="Bookman Old Style"/>
          <w:sz w:val="26"/>
          <w:szCs w:val="26"/>
        </w:rPr>
        <w:t xml:space="preserve">ange </w:t>
      </w:r>
      <w:r w:rsidR="007C44B3" w:rsidRPr="00FF3B3B">
        <w:rPr>
          <w:rFonts w:ascii="Bookman Old Style" w:hAnsi="Bookman Old Style"/>
          <w:sz w:val="26"/>
          <w:szCs w:val="26"/>
        </w:rPr>
        <w:t>R</w:t>
      </w:r>
      <w:r w:rsidR="00703524" w:rsidRPr="00FF3B3B">
        <w:rPr>
          <w:rFonts w:ascii="Bookman Old Style" w:hAnsi="Bookman Old Style"/>
          <w:sz w:val="26"/>
          <w:szCs w:val="26"/>
        </w:rPr>
        <w:t>estriction</w:t>
      </w:r>
    </w:p>
    <w:p w:rsidR="00F34FFC" w:rsidRDefault="00F34FFC"/>
    <w:p w:rsidR="00FF3B3B" w:rsidRDefault="00FF3B3B"/>
    <w:p w:rsidR="006864A2" w:rsidRDefault="00F34FFC">
      <w:r>
        <w:t xml:space="preserve">Correlations </w:t>
      </w:r>
      <w:proofErr w:type="gramStart"/>
      <w:r w:rsidR="007C44B3">
        <w:t>are mathematically affected</w:t>
      </w:r>
      <w:proofErr w:type="gramEnd"/>
      <w:r w:rsidR="007C44B3">
        <w:t xml:space="preserve"> by two common problems</w:t>
      </w:r>
      <w:r w:rsidR="00703524">
        <w:t>, measurement error and range restriction.</w:t>
      </w:r>
      <w:r w:rsidR="000E5B46">
        <w:t xml:space="preserve">  Correcting for these effect</w:t>
      </w:r>
      <w:r w:rsidR="00FF3B3B">
        <w:t>s</w:t>
      </w:r>
      <w:r w:rsidR="00F52F16">
        <w:t xml:space="preserve"> will increase the correlation.</w:t>
      </w:r>
    </w:p>
    <w:p w:rsidR="00F52F16" w:rsidRDefault="00F52F16"/>
    <w:p w:rsidR="00F34FFC" w:rsidRDefault="007C44B3" w:rsidP="007C44B3">
      <w:pPr>
        <w:numPr>
          <w:ilvl w:val="0"/>
          <w:numId w:val="1"/>
        </w:numPr>
      </w:pPr>
      <w:r>
        <w:t>Correlation</w:t>
      </w:r>
      <w:r w:rsidR="005E442E">
        <w:t>s are indicators of relations</w:t>
      </w:r>
      <w:r>
        <w:t xml:space="preserve"> among pairs of variables and </w:t>
      </w:r>
      <w:r w:rsidR="00A060A3">
        <w:t>the mag</w:t>
      </w:r>
      <w:r w:rsidR="005E442E">
        <w:t>nitude of a relation</w:t>
      </w:r>
      <w:r w:rsidR="00A060A3">
        <w:t xml:space="preserve"> </w:t>
      </w:r>
      <w:proofErr w:type="gramStart"/>
      <w:r w:rsidR="00A060A3">
        <w:t>is</w:t>
      </w:r>
      <w:r>
        <w:t xml:space="preserve"> reduced</w:t>
      </w:r>
      <w:proofErr w:type="gramEnd"/>
      <w:r>
        <w:t xml:space="preserve"> to the extent that those variables contain random</w:t>
      </w:r>
      <w:r w:rsidR="005E442E">
        <w:t xml:space="preserve"> responses</w:t>
      </w:r>
      <w:r>
        <w:t xml:space="preserve">.  This </w:t>
      </w:r>
      <w:proofErr w:type="gramStart"/>
      <w:r>
        <w:t>is caused</w:t>
      </w:r>
      <w:proofErr w:type="gramEnd"/>
      <w:r>
        <w:t xml:space="preserve"> by </w:t>
      </w:r>
      <w:r w:rsidR="00F52F16">
        <w:t>measurement error</w:t>
      </w:r>
      <w:r>
        <w:t xml:space="preserve"> – that is, each variable is measured with some amount of measurement error or random variation.  The more measurement error present in a set of scores, the more the correlation is reduced (not because of a lack of relationship but because more of the variance is random and randomness does not correlate with anything).</w:t>
      </w:r>
    </w:p>
    <w:p w:rsidR="006864A2" w:rsidRDefault="006864A2" w:rsidP="006864A2"/>
    <w:p w:rsidR="007C44B3" w:rsidRDefault="007C44B3" w:rsidP="007C44B3">
      <w:pPr>
        <w:numPr>
          <w:ilvl w:val="0"/>
          <w:numId w:val="1"/>
        </w:numPr>
      </w:pPr>
      <w:r>
        <w:t xml:space="preserve">Correlations </w:t>
      </w:r>
      <w:proofErr w:type="gramStart"/>
      <w:r>
        <w:t>a</w:t>
      </w:r>
      <w:r w:rsidR="005E442E">
        <w:t>re based</w:t>
      </w:r>
      <w:proofErr w:type="gramEnd"/>
      <w:r w:rsidR="005E442E">
        <w:t xml:space="preserve"> on covariance, which assumes variation in scores</w:t>
      </w:r>
      <w:r>
        <w:t xml:space="preserve">.  If measures do not vary, there is no way to assess the strength of a relationship.  To the extent that two or more groups result in scores with different levels of variance, the correlation will subsequently be affected such that the group with lower variance will result in lower correlations, </w:t>
      </w:r>
      <w:proofErr w:type="gramStart"/>
      <w:r>
        <w:t>all else</w:t>
      </w:r>
      <w:proofErr w:type="gramEnd"/>
      <w:r>
        <w:t xml:space="preserve"> equal.  Another way to think about this is range restriction – lower </w:t>
      </w:r>
      <w:r w:rsidR="00703524">
        <w:t>variance is range restriction, which reduces correlations.</w:t>
      </w:r>
    </w:p>
    <w:p w:rsidR="006864A2" w:rsidRDefault="006864A2"/>
    <w:p w:rsidR="006864A2" w:rsidRDefault="006864A2">
      <w:pPr>
        <w:rPr>
          <w:b/>
        </w:rPr>
      </w:pPr>
      <w:r>
        <w:rPr>
          <w:b/>
          <w:i/>
        </w:rPr>
        <w:t>Correction for Measurement Error</w:t>
      </w:r>
    </w:p>
    <w:p w:rsidR="006864A2" w:rsidRPr="006864A2" w:rsidRDefault="006864A2"/>
    <w:p w:rsidR="006864A2" w:rsidRDefault="006864A2" w:rsidP="006864A2">
      <w:r w:rsidRPr="006864A2">
        <w:rPr>
          <w:position w:val="-34"/>
        </w:rPr>
        <w:object w:dxaOrig="16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36.85pt" o:ole="">
            <v:imagedata r:id="rId7" o:title=""/>
          </v:shape>
          <o:OLEObject Type="Embed" ProgID="Equation.3" ShapeID="_x0000_i1025" DrawAspect="Content" ObjectID="_1598078157" r:id="rId8"/>
        </w:object>
      </w:r>
      <w:r w:rsidRPr="006864A2">
        <w:tab/>
      </w:r>
      <w:r>
        <w:tab/>
      </w:r>
      <w:proofErr w:type="gramStart"/>
      <w:r>
        <w:t>where</w:t>
      </w:r>
      <w:proofErr w:type="gramEnd"/>
      <w:r>
        <w:tab/>
      </w:r>
      <w:r>
        <w:tab/>
      </w:r>
      <w:r w:rsidRPr="00F34FFC">
        <w:rPr>
          <w:position w:val="-10"/>
        </w:rPr>
        <w:object w:dxaOrig="360" w:dyaOrig="360">
          <v:shape id="_x0000_i1026" type="#_x0000_t75" style="width:17.85pt;height:17.85pt" o:ole="">
            <v:imagedata r:id="rId9" o:title=""/>
          </v:shape>
          <o:OLEObject Type="Embed" ProgID="Equation.3" ShapeID="_x0000_i1026" DrawAspect="Content" ObjectID="_1598078158" r:id="rId10"/>
        </w:object>
      </w:r>
      <w:r>
        <w:t xml:space="preserve"> = the corrected correlation</w:t>
      </w:r>
      <w:r w:rsidR="00F52F16">
        <w:t xml:space="preserve"> between </w:t>
      </w:r>
      <w:r w:rsidR="00F52F16" w:rsidRPr="00F52F16">
        <w:rPr>
          <w:i/>
        </w:rPr>
        <w:t>X</w:t>
      </w:r>
      <w:r w:rsidR="00F52F16">
        <w:t xml:space="preserve"> and </w:t>
      </w:r>
      <w:r w:rsidR="00F52F16" w:rsidRPr="00F52F16">
        <w:rPr>
          <w:i/>
        </w:rPr>
        <w:t>Y</w:t>
      </w:r>
      <w:r w:rsidR="000E5B46">
        <w:t>;</w:t>
      </w:r>
    </w:p>
    <w:p w:rsidR="006864A2" w:rsidRDefault="006864A2" w:rsidP="006864A2">
      <w:pPr>
        <w:ind w:left="3600" w:firstLine="720"/>
      </w:pPr>
      <w:proofErr w:type="spellStart"/>
      <w:proofErr w:type="gramStart"/>
      <w:r>
        <w:rPr>
          <w:i/>
        </w:rPr>
        <w:t>r</w:t>
      </w:r>
      <w:r w:rsidRPr="00F34FFC">
        <w:rPr>
          <w:i/>
          <w:vertAlign w:val="subscript"/>
        </w:rPr>
        <w:t>XY</w:t>
      </w:r>
      <w:proofErr w:type="spellEnd"/>
      <w:proofErr w:type="gramEnd"/>
      <w:r>
        <w:t xml:space="preserve"> = the original correlation</w:t>
      </w:r>
      <w:r w:rsidR="000E5B46">
        <w:t>;</w:t>
      </w:r>
    </w:p>
    <w:p w:rsidR="006864A2" w:rsidRDefault="006864A2"/>
    <w:p w:rsidR="006864A2" w:rsidRDefault="006864A2">
      <w:r>
        <w:tab/>
      </w:r>
      <w:r>
        <w:tab/>
      </w:r>
      <w:r>
        <w:tab/>
      </w:r>
      <w:r>
        <w:tab/>
      </w:r>
      <w:r>
        <w:tab/>
      </w:r>
      <w:r>
        <w:tab/>
      </w:r>
      <w:proofErr w:type="spellStart"/>
      <w:proofErr w:type="gramStart"/>
      <w:r w:rsidR="00F52F16" w:rsidRPr="00F52F16">
        <w:rPr>
          <w:i/>
        </w:rPr>
        <w:t>r</w:t>
      </w:r>
      <w:r w:rsidR="00F52F16" w:rsidRPr="00F52F16">
        <w:rPr>
          <w:i/>
          <w:vertAlign w:val="subscript"/>
        </w:rPr>
        <w:t>xx</w:t>
      </w:r>
      <w:proofErr w:type="spellEnd"/>
      <w:proofErr w:type="gramEnd"/>
      <w:r w:rsidR="00F52F16">
        <w:t xml:space="preserve"> </w:t>
      </w:r>
      <w:r>
        <w:t xml:space="preserve">= the reliability of </w:t>
      </w:r>
      <w:r w:rsidR="00F52F16">
        <w:t>scores</w:t>
      </w:r>
      <w:r>
        <w:t xml:space="preserve"> </w:t>
      </w:r>
      <w:r w:rsidRPr="00F52F16">
        <w:rPr>
          <w:i/>
        </w:rPr>
        <w:t>X</w:t>
      </w:r>
      <w:r w:rsidR="000E5B46">
        <w:t>;</w:t>
      </w:r>
    </w:p>
    <w:p w:rsidR="006864A2" w:rsidRDefault="006864A2"/>
    <w:p w:rsidR="006864A2" w:rsidRDefault="006864A2" w:rsidP="006864A2">
      <w:r>
        <w:tab/>
      </w:r>
      <w:r>
        <w:tab/>
      </w:r>
      <w:r>
        <w:tab/>
      </w:r>
      <w:r>
        <w:tab/>
      </w:r>
      <w:r>
        <w:tab/>
      </w:r>
      <w:r>
        <w:tab/>
      </w:r>
      <w:proofErr w:type="spellStart"/>
      <w:proofErr w:type="gramStart"/>
      <w:r w:rsidR="00F52F16" w:rsidRPr="00F52F16">
        <w:rPr>
          <w:i/>
        </w:rPr>
        <w:t>r</w:t>
      </w:r>
      <w:r w:rsidR="00F52F16" w:rsidRPr="00F52F16">
        <w:rPr>
          <w:i/>
          <w:vertAlign w:val="subscript"/>
        </w:rPr>
        <w:t>yy</w:t>
      </w:r>
      <w:proofErr w:type="spellEnd"/>
      <w:proofErr w:type="gramEnd"/>
      <w:r w:rsidR="00F52F16">
        <w:t xml:space="preserve"> </w:t>
      </w:r>
      <w:r>
        <w:t xml:space="preserve">= the reliability of </w:t>
      </w:r>
      <w:r w:rsidR="00F52F16">
        <w:t>scores</w:t>
      </w:r>
      <w:r>
        <w:t xml:space="preserve"> </w:t>
      </w:r>
      <w:r w:rsidRPr="00F52F16">
        <w:rPr>
          <w:i/>
        </w:rPr>
        <w:t>Y</w:t>
      </w:r>
      <w:r w:rsidR="000E5B46">
        <w:t>.</w:t>
      </w:r>
    </w:p>
    <w:p w:rsidR="00F34FFC" w:rsidRDefault="00F34FFC"/>
    <w:p w:rsidR="00F34FFC" w:rsidRPr="00703524" w:rsidRDefault="00703524">
      <w:pPr>
        <w:rPr>
          <w:b/>
          <w:i/>
        </w:rPr>
      </w:pPr>
      <w:r w:rsidRPr="00703524">
        <w:rPr>
          <w:b/>
          <w:i/>
        </w:rPr>
        <w:t>Correction for Range Restriction</w:t>
      </w:r>
    </w:p>
    <w:p w:rsidR="00703524" w:rsidRDefault="00703524"/>
    <w:p w:rsidR="00F34FFC" w:rsidRDefault="00F34FFC">
      <w:r w:rsidRPr="00F34FFC">
        <w:rPr>
          <w:position w:val="-38"/>
        </w:rPr>
        <w:object w:dxaOrig="2680" w:dyaOrig="780">
          <v:shape id="_x0000_i1027" type="#_x0000_t75" style="width:134.2pt;height:39.15pt" o:ole="">
            <v:imagedata r:id="rId11" o:title=""/>
          </v:shape>
          <o:OLEObject Type="Embed" ProgID="Equation.3" ShapeID="_x0000_i1027" DrawAspect="Content" ObjectID="_1598078159" r:id="rId12"/>
        </w:object>
      </w:r>
      <w:r w:rsidR="00703524">
        <w:t xml:space="preserve">  </w:t>
      </w:r>
      <w:proofErr w:type="gramStart"/>
      <w:r>
        <w:t>where</w:t>
      </w:r>
      <w:proofErr w:type="gramEnd"/>
      <w:r w:rsidR="00703524">
        <w:tab/>
      </w:r>
      <w:r w:rsidR="00703524">
        <w:tab/>
      </w:r>
      <w:r w:rsidRPr="00F34FFC">
        <w:rPr>
          <w:position w:val="-10"/>
        </w:rPr>
        <w:object w:dxaOrig="360" w:dyaOrig="360">
          <v:shape id="_x0000_i1028" type="#_x0000_t75" style="width:17.85pt;height:17.85pt" o:ole="">
            <v:imagedata r:id="rId9" o:title=""/>
          </v:shape>
          <o:OLEObject Type="Embed" ProgID="Equation.3" ShapeID="_x0000_i1028" DrawAspect="Content" ObjectID="_1598078160" r:id="rId13"/>
        </w:object>
      </w:r>
      <w:r>
        <w:t xml:space="preserve"> = the corrected correlation</w:t>
      </w:r>
      <w:r w:rsidR="000E5B46">
        <w:t>;</w:t>
      </w:r>
    </w:p>
    <w:p w:rsidR="00F34FFC" w:rsidRDefault="00F34FFC" w:rsidP="00703524">
      <w:pPr>
        <w:ind w:left="3600" w:firstLine="720"/>
      </w:pPr>
      <w:proofErr w:type="spellStart"/>
      <w:proofErr w:type="gramStart"/>
      <w:r>
        <w:rPr>
          <w:i/>
        </w:rPr>
        <w:t>r</w:t>
      </w:r>
      <w:r w:rsidRPr="00F34FFC">
        <w:rPr>
          <w:i/>
          <w:vertAlign w:val="subscript"/>
        </w:rPr>
        <w:t>XY</w:t>
      </w:r>
      <w:proofErr w:type="spellEnd"/>
      <w:proofErr w:type="gramEnd"/>
      <w:r>
        <w:t xml:space="preserve"> = the original correlation</w:t>
      </w:r>
      <w:r w:rsidR="000E5B46">
        <w:t>;</w:t>
      </w:r>
    </w:p>
    <w:p w:rsidR="00F34FFC" w:rsidRDefault="00F34FFC"/>
    <w:p w:rsidR="00F34FFC" w:rsidRDefault="00F34FFC" w:rsidP="00703524">
      <w:pPr>
        <w:ind w:left="3600" w:firstLine="720"/>
      </w:pPr>
      <w:r>
        <w:rPr>
          <w:i/>
        </w:rPr>
        <w:t>S</w:t>
      </w:r>
      <w:r w:rsidRPr="00F34FFC">
        <w:rPr>
          <w:i/>
          <w:vertAlign w:val="subscript"/>
        </w:rPr>
        <w:t>X</w:t>
      </w:r>
      <w:r>
        <w:t xml:space="preserve"> = the </w:t>
      </w:r>
      <w:r w:rsidR="00224D7B">
        <w:t>un</w:t>
      </w:r>
      <w:r>
        <w:t>restricted group standard deviation</w:t>
      </w:r>
      <w:r w:rsidR="000E5B46">
        <w:t>;</w:t>
      </w:r>
    </w:p>
    <w:p w:rsidR="00F34FFC" w:rsidRDefault="00F34FFC"/>
    <w:p w:rsidR="00F34FFC" w:rsidRDefault="00F34FFC" w:rsidP="00703524">
      <w:pPr>
        <w:ind w:left="3600" w:firstLine="720"/>
      </w:pPr>
      <w:proofErr w:type="spellStart"/>
      <w:r>
        <w:rPr>
          <w:i/>
        </w:rPr>
        <w:t>S</w:t>
      </w:r>
      <w:r w:rsidRPr="00F34FFC">
        <w:rPr>
          <w:i/>
          <w:vertAlign w:val="subscript"/>
        </w:rPr>
        <w:t>x</w:t>
      </w:r>
      <w:proofErr w:type="spellEnd"/>
      <w:r w:rsidR="00224D7B">
        <w:t xml:space="preserve"> = the </w:t>
      </w:r>
      <w:r>
        <w:t>restricted group standard deviation</w:t>
      </w:r>
      <w:r w:rsidR="000E5B46">
        <w:t>.</w:t>
      </w:r>
    </w:p>
    <w:p w:rsidR="00703524" w:rsidRDefault="00703524"/>
    <w:p w:rsidR="00703524" w:rsidRDefault="00703524"/>
    <w:p w:rsidR="006864A2" w:rsidRDefault="006864A2">
      <w:r>
        <w:rPr>
          <w:i/>
        </w:rPr>
        <w:t>Note.</w:t>
      </w:r>
      <w:r>
        <w:t xml:space="preserve">  When correcting for both measurement error and range restriction, the correction for </w:t>
      </w:r>
      <w:r w:rsidR="00A060A3">
        <w:t xml:space="preserve">measurement error </w:t>
      </w:r>
      <w:proofErr w:type="gramStart"/>
      <w:r>
        <w:t>should be done</w:t>
      </w:r>
      <w:proofErr w:type="gramEnd"/>
      <w:r>
        <w:t xml:space="preserve"> first, followed by the correction for</w:t>
      </w:r>
      <w:r w:rsidR="00A060A3">
        <w:t xml:space="preserve"> range restriction</w:t>
      </w:r>
      <w:r>
        <w:t>.</w:t>
      </w:r>
      <w:r w:rsidR="00A060A3">
        <w:t xml:space="preserve">  This order is only appropriate when the range restriction (</w:t>
      </w:r>
      <w:r w:rsidR="000E5B46">
        <w:t xml:space="preserve">when </w:t>
      </w:r>
      <w:r w:rsidR="00A060A3">
        <w:t xml:space="preserve">based on </w:t>
      </w:r>
      <w:r w:rsidR="000E5B46">
        <w:t xml:space="preserve">purposive </w:t>
      </w:r>
      <w:r w:rsidR="00A060A3">
        <w:t xml:space="preserve">selection of participants) </w:t>
      </w:r>
      <w:proofErr w:type="gramStart"/>
      <w:r w:rsidR="00A060A3">
        <w:t>is not based</w:t>
      </w:r>
      <w:proofErr w:type="gramEnd"/>
      <w:r w:rsidR="00A060A3">
        <w:t xml:space="preserve"> on one of the variables composing the correlation.</w:t>
      </w:r>
    </w:p>
    <w:p w:rsidR="00FF3B3B" w:rsidRPr="00FF3B3B" w:rsidRDefault="00FF3B3B">
      <w:pPr>
        <w:rPr>
          <w:sz w:val="32"/>
          <w:szCs w:val="32"/>
        </w:rPr>
      </w:pPr>
    </w:p>
    <w:p w:rsidR="00FF3B3B" w:rsidRPr="006864A2" w:rsidRDefault="00FF3B3B" w:rsidP="00FF3B3B">
      <w:pPr>
        <w:pStyle w:val="Footer"/>
        <w:pBdr>
          <w:top w:val="single" w:sz="4" w:space="1" w:color="auto"/>
        </w:pBdr>
        <w:tabs>
          <w:tab w:val="clear" w:pos="4320"/>
          <w:tab w:val="clear" w:pos="8640"/>
          <w:tab w:val="right" w:pos="9360"/>
        </w:tabs>
      </w:pPr>
      <w:r>
        <w:t>Michael C. Rodriguez</w:t>
      </w:r>
      <w:r>
        <w:tab/>
      </w:r>
    </w:p>
    <w:sectPr w:rsidR="00FF3B3B" w:rsidRPr="006864A2" w:rsidSect="00FF3B3B">
      <w:footerReference w:type="default" r:id="rId14"/>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02" w:rsidRDefault="00A02002">
      <w:r>
        <w:separator/>
      </w:r>
    </w:p>
  </w:endnote>
  <w:endnote w:type="continuationSeparator" w:id="0">
    <w:p w:rsidR="00A02002" w:rsidRDefault="00A0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A4" w:rsidRPr="00FF3B3B" w:rsidRDefault="000368A4" w:rsidP="00FF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02" w:rsidRDefault="00A02002">
      <w:r>
        <w:separator/>
      </w:r>
    </w:p>
  </w:footnote>
  <w:footnote w:type="continuationSeparator" w:id="0">
    <w:p w:rsidR="00A02002" w:rsidRDefault="00A02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05472"/>
    <w:multiLevelType w:val="hybridMultilevel"/>
    <w:tmpl w:val="818EBD46"/>
    <w:lvl w:ilvl="0" w:tplc="5B068D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5D"/>
    <w:rsid w:val="000368A4"/>
    <w:rsid w:val="000C0447"/>
    <w:rsid w:val="000E5B46"/>
    <w:rsid w:val="00224D7B"/>
    <w:rsid w:val="004A74C5"/>
    <w:rsid w:val="005D57A1"/>
    <w:rsid w:val="005E442E"/>
    <w:rsid w:val="005E69D8"/>
    <w:rsid w:val="00604BED"/>
    <w:rsid w:val="006864A2"/>
    <w:rsid w:val="006B51D6"/>
    <w:rsid w:val="006C252E"/>
    <w:rsid w:val="00703524"/>
    <w:rsid w:val="007C44B3"/>
    <w:rsid w:val="00895770"/>
    <w:rsid w:val="0093615D"/>
    <w:rsid w:val="00977A79"/>
    <w:rsid w:val="00A02002"/>
    <w:rsid w:val="00A060A3"/>
    <w:rsid w:val="00D221D6"/>
    <w:rsid w:val="00E2720C"/>
    <w:rsid w:val="00E34054"/>
    <w:rsid w:val="00E76B21"/>
    <w:rsid w:val="00F34FFC"/>
    <w:rsid w:val="00F52F16"/>
    <w:rsid w:val="00F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59F86-1254-4E70-A8EB-ECBF72A2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4FFC"/>
    <w:pPr>
      <w:spacing w:before="100" w:beforeAutospacing="1" w:after="100" w:afterAutospacing="1"/>
    </w:pPr>
  </w:style>
  <w:style w:type="paragraph" w:styleId="Header">
    <w:name w:val="header"/>
    <w:basedOn w:val="Normal"/>
    <w:rsid w:val="000368A4"/>
    <w:pPr>
      <w:tabs>
        <w:tab w:val="center" w:pos="4320"/>
        <w:tab w:val="right" w:pos="8640"/>
      </w:tabs>
    </w:pPr>
  </w:style>
  <w:style w:type="paragraph" w:styleId="Footer">
    <w:name w:val="footer"/>
    <w:basedOn w:val="Normal"/>
    <w:rsid w:val="000368A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2631">
      <w:bodyDiv w:val="1"/>
      <w:marLeft w:val="0"/>
      <w:marRight w:val="0"/>
      <w:marTop w:val="0"/>
      <w:marBottom w:val="0"/>
      <w:divBdr>
        <w:top w:val="none" w:sz="0" w:space="0" w:color="auto"/>
        <w:left w:val="none" w:sz="0" w:space="0" w:color="auto"/>
        <w:bottom w:val="none" w:sz="0" w:space="0" w:color="auto"/>
        <w:right w:val="none" w:sz="0" w:space="0" w:color="auto"/>
      </w:divBdr>
      <w:divsChild>
        <w:div w:id="175250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Correcting Correlations for Measurement Error and Range Restriction</vt:lpstr>
    </vt:vector>
  </TitlesOfParts>
  <Company>College of Education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Correcting Correlations for Measurement Error and Range Restriction</dc:title>
  <dc:subject/>
  <dc:creator>Michael C. Rodriguez</dc:creator>
  <cp:keywords/>
  <cp:lastModifiedBy>Michael C Rodriguez</cp:lastModifiedBy>
  <cp:revision>2</cp:revision>
  <cp:lastPrinted>2013-09-09T14:56:00Z</cp:lastPrinted>
  <dcterms:created xsi:type="dcterms:W3CDTF">2018-09-10T14:49:00Z</dcterms:created>
  <dcterms:modified xsi:type="dcterms:W3CDTF">2018-09-10T14:49:00Z</dcterms:modified>
</cp:coreProperties>
</file>