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5D" w:rsidRDefault="005671C1" w:rsidP="005671C1">
      <w:pPr>
        <w:pBdr>
          <w:bottom w:val="single" w:sz="4" w:space="1" w:color="auto"/>
        </w:pBdr>
        <w:tabs>
          <w:tab w:val="right" w:pos="9360"/>
        </w:tabs>
      </w:pPr>
      <w:r>
        <w:t>EPSY 5244: Survey Design, Sampling, &amp; Implementation</w:t>
      </w:r>
      <w:r>
        <w:tab/>
      </w:r>
      <w:r w:rsidR="00DA5D6F">
        <w:t>Data Analysis</w:t>
      </w:r>
      <w:r w:rsidR="00A2306C">
        <w:t xml:space="preserve"> Assignment</w:t>
      </w:r>
      <w:bookmarkStart w:id="0" w:name="_GoBack"/>
      <w:bookmarkEnd w:id="0"/>
    </w:p>
    <w:p w:rsidR="001D7CC3" w:rsidRDefault="001D7CC3"/>
    <w:p w:rsidR="002E4468" w:rsidRDefault="002E4468"/>
    <w:p w:rsidR="000E38C7" w:rsidRDefault="00DA5D6F">
      <w:r>
        <w:t>For the Data Analysis Lab, you can elect to use</w:t>
      </w:r>
      <w:r w:rsidR="00A27EF0">
        <w:t xml:space="preserve"> the results from the following U of M surveys or use data </w:t>
      </w:r>
      <w:r w:rsidR="00756A41">
        <w:t>that you might have available from another project.</w:t>
      </w:r>
    </w:p>
    <w:p w:rsidR="00A27EF0" w:rsidRDefault="00A27EF0" w:rsidP="000A1B04">
      <w:pPr>
        <w:ind w:left="360"/>
      </w:pPr>
      <w:r>
        <w:t>2001: CEHD Technology Survey</w:t>
      </w:r>
    </w:p>
    <w:p w:rsidR="000E38C7" w:rsidRDefault="000E38C7" w:rsidP="000A1B04">
      <w:pPr>
        <w:ind w:left="360"/>
      </w:pPr>
      <w:r>
        <w:t>2002: CEHD Graduate Student Advising Survey</w:t>
      </w:r>
    </w:p>
    <w:p w:rsidR="00DA5D6F" w:rsidRDefault="000E38C7" w:rsidP="000A1B04">
      <w:pPr>
        <w:ind w:left="360"/>
      </w:pPr>
      <w:r>
        <w:t>2003: U of M</w:t>
      </w:r>
      <w:r w:rsidR="00DA5D6F">
        <w:t xml:space="preserve"> Budget issues and the Conceal &amp; Carry Gun Law </w:t>
      </w:r>
    </w:p>
    <w:p w:rsidR="001D1529" w:rsidRDefault="00DA5D6F" w:rsidP="000A1B04">
      <w:pPr>
        <w:ind w:left="360"/>
      </w:pPr>
      <w:r>
        <w:t>2004: U of M Football Sta</w:t>
      </w:r>
      <w:r w:rsidR="00A35355">
        <w:t>dium and the National Elections</w:t>
      </w:r>
    </w:p>
    <w:p w:rsidR="00756A41" w:rsidRDefault="00756A41" w:rsidP="00E350B8"/>
    <w:p w:rsidR="00756A41" w:rsidRDefault="00756A41" w:rsidP="00E350B8"/>
    <w:p w:rsidR="00756A41" w:rsidRDefault="00756A41" w:rsidP="00E350B8">
      <w:r>
        <w:t>To complete the two tasks, use the guides available at the class website. Step-by-step procedures are described in these two documents:</w:t>
      </w:r>
    </w:p>
    <w:p w:rsidR="00756A41" w:rsidRDefault="00756A41" w:rsidP="00756A41">
      <w:pPr>
        <w:numPr>
          <w:ilvl w:val="0"/>
          <w:numId w:val="5"/>
        </w:numPr>
      </w:pPr>
      <w:r>
        <w:t>Survey Data Analysis</w:t>
      </w:r>
    </w:p>
    <w:p w:rsidR="00FE6F5B" w:rsidRDefault="00756A41" w:rsidP="00756A41">
      <w:pPr>
        <w:numPr>
          <w:ilvl w:val="0"/>
          <w:numId w:val="5"/>
        </w:numPr>
      </w:pPr>
      <w:r>
        <w:t>Chi-Square Notes</w:t>
      </w:r>
    </w:p>
    <w:p w:rsidR="00756A41" w:rsidRDefault="00756A41" w:rsidP="00756A41"/>
    <w:p w:rsidR="00756A41" w:rsidRDefault="00756A41" w:rsidP="00756A41"/>
    <w:p w:rsidR="00A35355" w:rsidRDefault="00A35355" w:rsidP="00E350B8"/>
    <w:p w:rsidR="00FE6F5B" w:rsidRDefault="00DA5D6F" w:rsidP="00FE6F5B">
      <w:pPr>
        <w:pBdr>
          <w:top w:val="single" w:sz="4" w:space="1" w:color="auto"/>
          <w:bottom w:val="single" w:sz="4" w:space="0" w:color="auto"/>
        </w:pBdr>
      </w:pPr>
      <w:r>
        <w:t>LAB</w:t>
      </w:r>
      <w:r w:rsidR="00FE6F5B">
        <w:t xml:space="preserve"> TASKS</w:t>
      </w:r>
    </w:p>
    <w:p w:rsidR="004761B6" w:rsidRDefault="004761B6" w:rsidP="00DA5D6F">
      <w:pPr>
        <w:spacing w:after="120"/>
      </w:pPr>
    </w:p>
    <w:p w:rsidR="00DA5D6F" w:rsidRDefault="00DA5D6F" w:rsidP="00DA5D6F">
      <w:pPr>
        <w:numPr>
          <w:ilvl w:val="0"/>
          <w:numId w:val="4"/>
        </w:numPr>
      </w:pPr>
      <w:r>
        <w:t>Complete a Reliability Analysis</w:t>
      </w:r>
    </w:p>
    <w:p w:rsidR="00DA5D6F" w:rsidRDefault="00DA5D6F" w:rsidP="00DA5D6F">
      <w:pPr>
        <w:numPr>
          <w:ilvl w:val="1"/>
          <w:numId w:val="4"/>
        </w:numPr>
        <w:tabs>
          <w:tab w:val="clear" w:pos="1080"/>
        </w:tabs>
        <w:ind w:left="720"/>
      </w:pPr>
      <w:r>
        <w:t>Select a set of items (5 or more) that you would consider combining into a total summed score</w:t>
      </w:r>
      <w:r w:rsidR="00A35355">
        <w:t>.</w:t>
      </w:r>
      <w:r w:rsidR="00237FAD">
        <w:t xml:space="preserve"> These items should be on the same topic or measuring a common trait.</w:t>
      </w:r>
      <w:r w:rsidR="00756A41">
        <w:t xml:space="preserve"> Clearly state what you think the items are intended to measure.</w:t>
      </w:r>
    </w:p>
    <w:p w:rsidR="00DA5D6F" w:rsidRDefault="00DA5D6F" w:rsidP="00DA5D6F">
      <w:pPr>
        <w:numPr>
          <w:ilvl w:val="1"/>
          <w:numId w:val="4"/>
        </w:numPr>
        <w:tabs>
          <w:tab w:val="clear" w:pos="1080"/>
        </w:tabs>
        <w:ind w:left="720"/>
      </w:pPr>
      <w:r>
        <w:t>Conduct the reliability analysis</w:t>
      </w:r>
      <w:r w:rsidR="00C74319">
        <w:t>. Obtain the item-total correlations and total score reliability. W</w:t>
      </w:r>
      <w:r w:rsidR="00A35355">
        <w:t>hat does this tell you?</w:t>
      </w:r>
    </w:p>
    <w:p w:rsidR="00DA5D6F" w:rsidRDefault="00DA5D6F" w:rsidP="000A1B04">
      <w:pPr>
        <w:numPr>
          <w:ilvl w:val="0"/>
          <w:numId w:val="4"/>
        </w:numPr>
        <w:spacing w:before="360"/>
      </w:pPr>
      <w:r>
        <w:t xml:space="preserve">Complete </w:t>
      </w:r>
      <w:r w:rsidR="000E38C7">
        <w:t>one</w:t>
      </w:r>
      <w:r>
        <w:t xml:space="preserve"> Chi-Square analyses</w:t>
      </w:r>
    </w:p>
    <w:p w:rsidR="00DA5D6F" w:rsidRDefault="00DA5D6F" w:rsidP="00DA5D6F">
      <w:pPr>
        <w:numPr>
          <w:ilvl w:val="1"/>
          <w:numId w:val="4"/>
        </w:numPr>
        <w:tabs>
          <w:tab w:val="clear" w:pos="1080"/>
        </w:tabs>
        <w:ind w:left="720"/>
      </w:pPr>
      <w:r>
        <w:t xml:space="preserve">Select </w:t>
      </w:r>
      <w:r w:rsidR="000E38C7">
        <w:t>two</w:t>
      </w:r>
      <w:r>
        <w:t xml:space="preserve"> ordinal or categorical questions for which you are interested in exploring </w:t>
      </w:r>
      <w:r w:rsidR="000E38C7">
        <w:t xml:space="preserve">the bivariate </w:t>
      </w:r>
      <w:r w:rsidR="00756A41">
        <w:t>association</w:t>
      </w:r>
      <w:r w:rsidR="00A35355">
        <w:t>.</w:t>
      </w:r>
    </w:p>
    <w:p w:rsidR="00DA5D6F" w:rsidRDefault="00DA5D6F" w:rsidP="00DA5D6F">
      <w:pPr>
        <w:numPr>
          <w:ilvl w:val="1"/>
          <w:numId w:val="4"/>
        </w:numPr>
        <w:tabs>
          <w:tab w:val="clear" w:pos="1080"/>
        </w:tabs>
        <w:ind w:left="720"/>
      </w:pPr>
      <w:r>
        <w:t xml:space="preserve">Conduct a Chi-square </w:t>
      </w:r>
      <w:r w:rsidR="00756A41">
        <w:t>test of independence</w:t>
      </w:r>
      <w:r>
        <w:t xml:space="preserve"> for </w:t>
      </w:r>
      <w:r w:rsidR="000E38C7">
        <w:t xml:space="preserve">the </w:t>
      </w:r>
      <w:r>
        <w:t xml:space="preserve">pair of </w:t>
      </w:r>
      <w:r w:rsidR="002E4468">
        <w:t>survey questions</w:t>
      </w:r>
      <w:r>
        <w:t xml:space="preserve">, </w:t>
      </w:r>
      <w:r w:rsidR="00756A41">
        <w:t>report the results of</w:t>
      </w:r>
      <w:r>
        <w:t xml:space="preserve"> the assumption check, Chi-square statistical significance, and Phi </w:t>
      </w:r>
      <w:r w:rsidR="00756A41">
        <w:t xml:space="preserve">(for a 2x2 table) or Cramer’s Phi (for tables larger than 2x2) </w:t>
      </w:r>
      <w:r>
        <w:t>value</w:t>
      </w:r>
      <w:r w:rsidR="00A35355">
        <w:t>.</w:t>
      </w:r>
      <w:r w:rsidR="00756A41">
        <w:t xml:space="preserve"> Use the paragraph in the Chi-Square handout online as a model for your interpretation.</w:t>
      </w:r>
    </w:p>
    <w:p w:rsidR="005101AE" w:rsidRDefault="005101AE" w:rsidP="000A1B04">
      <w:pPr>
        <w:spacing w:after="120"/>
      </w:pPr>
    </w:p>
    <w:p w:rsidR="002E4468" w:rsidRDefault="00A27EF0" w:rsidP="000A1B04">
      <w:pPr>
        <w:spacing w:after="120"/>
      </w:pPr>
      <w:r>
        <w:t>Fully explain each step taken in tasks 1 and 2.</w:t>
      </w:r>
    </w:p>
    <w:sectPr w:rsidR="002E4468" w:rsidSect="004761B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720A"/>
    <w:multiLevelType w:val="hybridMultilevel"/>
    <w:tmpl w:val="2FEA8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97B"/>
    <w:multiLevelType w:val="hybridMultilevel"/>
    <w:tmpl w:val="A64A006C"/>
    <w:lvl w:ilvl="0" w:tplc="EA520E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E2AFD"/>
    <w:multiLevelType w:val="hybridMultilevel"/>
    <w:tmpl w:val="8AD4584C"/>
    <w:lvl w:ilvl="0" w:tplc="5B068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601BB6"/>
    <w:multiLevelType w:val="hybridMultilevel"/>
    <w:tmpl w:val="9F7A7474"/>
    <w:lvl w:ilvl="0" w:tplc="5B068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CBA07E7"/>
    <w:multiLevelType w:val="hybridMultilevel"/>
    <w:tmpl w:val="E0780446"/>
    <w:lvl w:ilvl="0" w:tplc="EA520E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C3"/>
    <w:rsid w:val="00035380"/>
    <w:rsid w:val="0004161B"/>
    <w:rsid w:val="00053084"/>
    <w:rsid w:val="000A1B04"/>
    <w:rsid w:val="000E38C7"/>
    <w:rsid w:val="001A4E34"/>
    <w:rsid w:val="001D1529"/>
    <w:rsid w:val="001D7CC3"/>
    <w:rsid w:val="00237FAD"/>
    <w:rsid w:val="002E4468"/>
    <w:rsid w:val="003A4709"/>
    <w:rsid w:val="003F01F9"/>
    <w:rsid w:val="004761B6"/>
    <w:rsid w:val="005101AE"/>
    <w:rsid w:val="005231C6"/>
    <w:rsid w:val="005671C1"/>
    <w:rsid w:val="005A7589"/>
    <w:rsid w:val="00613372"/>
    <w:rsid w:val="00637082"/>
    <w:rsid w:val="006C252E"/>
    <w:rsid w:val="00741CFB"/>
    <w:rsid w:val="00744F71"/>
    <w:rsid w:val="00756A41"/>
    <w:rsid w:val="00757AF4"/>
    <w:rsid w:val="007D1EB5"/>
    <w:rsid w:val="00806A24"/>
    <w:rsid w:val="00821CBE"/>
    <w:rsid w:val="00901B29"/>
    <w:rsid w:val="0092198E"/>
    <w:rsid w:val="0093615D"/>
    <w:rsid w:val="00996195"/>
    <w:rsid w:val="009C443C"/>
    <w:rsid w:val="00A2306C"/>
    <w:rsid w:val="00A25372"/>
    <w:rsid w:val="00A27EF0"/>
    <w:rsid w:val="00A32B6A"/>
    <w:rsid w:val="00A35355"/>
    <w:rsid w:val="00AB4C95"/>
    <w:rsid w:val="00C464BD"/>
    <w:rsid w:val="00C46513"/>
    <w:rsid w:val="00C74319"/>
    <w:rsid w:val="00D13062"/>
    <w:rsid w:val="00D221D6"/>
    <w:rsid w:val="00DA5D6F"/>
    <w:rsid w:val="00E2720C"/>
    <w:rsid w:val="00E350B8"/>
    <w:rsid w:val="00EA1192"/>
    <w:rsid w:val="00EA27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268B-692E-4CB3-A5B7-975198B6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EPSY 5244: Survey Design, Sampling, &amp; Implementation</vt:lpstr>
    </vt:vector>
  </TitlesOfParts>
  <Company>College of Education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EPSY 5244: Survey Design, Sampling, &amp; Implementation</dc:title>
  <dc:subject/>
  <dc:creator>mcrdz</dc:creator>
  <cp:keywords/>
  <cp:lastModifiedBy>Michael C Rodriguez</cp:lastModifiedBy>
  <cp:revision>3</cp:revision>
  <cp:lastPrinted>2005-07-28T20:30:00Z</cp:lastPrinted>
  <dcterms:created xsi:type="dcterms:W3CDTF">2016-11-20T02:54:00Z</dcterms:created>
  <dcterms:modified xsi:type="dcterms:W3CDTF">2016-11-20T02:55:00Z</dcterms:modified>
</cp:coreProperties>
</file>