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F6" w:rsidRDefault="00530FBE">
      <w:pPr>
        <w:rPr>
          <w:sz w:val="40"/>
          <w:szCs w:val="40"/>
        </w:rPr>
      </w:pPr>
      <w:r>
        <w:rPr>
          <w:sz w:val="40"/>
          <w:szCs w:val="40"/>
        </w:rPr>
        <w:t>General Guidelines</w:t>
      </w:r>
    </w:p>
    <w:p w:rsidR="00530FBE" w:rsidRDefault="00530FBE">
      <w:pPr>
        <w:rPr>
          <w:sz w:val="40"/>
          <w:szCs w:val="40"/>
        </w:rPr>
      </w:pPr>
    </w:p>
    <w:p w:rsidR="00530FBE" w:rsidRDefault="00530FBE">
      <w:pPr>
        <w:rPr>
          <w:sz w:val="40"/>
          <w:szCs w:val="40"/>
        </w:rPr>
      </w:pPr>
      <w:r>
        <w:rPr>
          <w:sz w:val="40"/>
          <w:szCs w:val="40"/>
        </w:rPr>
        <w:t xml:space="preserve">Professional – </w:t>
      </w:r>
      <w:proofErr w:type="gramStart"/>
      <w:r>
        <w:rPr>
          <w:sz w:val="40"/>
          <w:szCs w:val="40"/>
        </w:rPr>
        <w:t>appearance or presentation</w:t>
      </w:r>
      <w:proofErr w:type="gramEnd"/>
      <w:r>
        <w:rPr>
          <w:sz w:val="40"/>
          <w:szCs w:val="40"/>
        </w:rPr>
        <w:t xml:space="preserve"> or administration</w:t>
      </w:r>
    </w:p>
    <w:p w:rsidR="00530FBE" w:rsidRDefault="00530FBE">
      <w:pPr>
        <w:rPr>
          <w:sz w:val="40"/>
          <w:szCs w:val="40"/>
        </w:rPr>
      </w:pPr>
    </w:p>
    <w:p w:rsidR="00530FBE" w:rsidRDefault="00530FBE">
      <w:pPr>
        <w:rPr>
          <w:sz w:val="40"/>
          <w:szCs w:val="40"/>
        </w:rPr>
      </w:pPr>
      <w:r>
        <w:rPr>
          <w:sz w:val="40"/>
          <w:szCs w:val="40"/>
        </w:rPr>
        <w:t>Brief and concise</w:t>
      </w:r>
    </w:p>
    <w:p w:rsidR="00530FBE" w:rsidRDefault="00530FBE">
      <w:pPr>
        <w:rPr>
          <w:sz w:val="40"/>
          <w:szCs w:val="40"/>
        </w:rPr>
      </w:pPr>
      <w:r>
        <w:rPr>
          <w:sz w:val="40"/>
          <w:szCs w:val="40"/>
        </w:rPr>
        <w:tab/>
        <w:t>Simple language – as appropriate</w:t>
      </w:r>
    </w:p>
    <w:p w:rsidR="00530FBE" w:rsidRDefault="00530FBE">
      <w:pPr>
        <w:rPr>
          <w:sz w:val="40"/>
          <w:szCs w:val="40"/>
        </w:rPr>
      </w:pPr>
      <w:r>
        <w:rPr>
          <w:sz w:val="40"/>
          <w:szCs w:val="40"/>
        </w:rPr>
        <w:tab/>
        <w:t>Identify the need for every question</w:t>
      </w:r>
    </w:p>
    <w:p w:rsidR="00530FBE" w:rsidRDefault="00530FBE">
      <w:pPr>
        <w:rPr>
          <w:sz w:val="40"/>
          <w:szCs w:val="40"/>
        </w:rPr>
      </w:pPr>
      <w:r>
        <w:rPr>
          <w:sz w:val="40"/>
          <w:szCs w:val="40"/>
        </w:rPr>
        <w:tab/>
        <w:t>Clear instructions</w:t>
      </w:r>
    </w:p>
    <w:p w:rsidR="00530FBE" w:rsidRDefault="00530FBE">
      <w:pPr>
        <w:rPr>
          <w:sz w:val="40"/>
          <w:szCs w:val="40"/>
        </w:rPr>
      </w:pPr>
    </w:p>
    <w:p w:rsidR="00530FBE" w:rsidRDefault="00530FBE">
      <w:pPr>
        <w:rPr>
          <w:sz w:val="40"/>
          <w:szCs w:val="40"/>
        </w:rPr>
      </w:pPr>
      <w:r>
        <w:rPr>
          <w:sz w:val="40"/>
          <w:szCs w:val="40"/>
        </w:rPr>
        <w:t>Place personal questions at the end</w:t>
      </w:r>
    </w:p>
    <w:p w:rsidR="00530FBE" w:rsidRDefault="00530FBE">
      <w:pPr>
        <w:rPr>
          <w:sz w:val="40"/>
          <w:szCs w:val="40"/>
        </w:rPr>
      </w:pPr>
    </w:p>
    <w:p w:rsidR="00530FBE" w:rsidRDefault="00530FBE">
      <w:pPr>
        <w:rPr>
          <w:sz w:val="40"/>
          <w:szCs w:val="40"/>
        </w:rPr>
      </w:pPr>
      <w:r>
        <w:rPr>
          <w:sz w:val="40"/>
          <w:szCs w:val="40"/>
        </w:rPr>
        <w:t>Leave room for comments – toward the end</w:t>
      </w:r>
    </w:p>
    <w:p w:rsidR="00530FBE" w:rsidRDefault="00530FBE">
      <w:pPr>
        <w:rPr>
          <w:sz w:val="40"/>
          <w:szCs w:val="40"/>
        </w:rPr>
      </w:pPr>
    </w:p>
    <w:p w:rsidR="00530FBE" w:rsidRDefault="00530FBE">
      <w:pPr>
        <w:rPr>
          <w:sz w:val="40"/>
          <w:szCs w:val="40"/>
        </w:rPr>
      </w:pPr>
      <w:r>
        <w:rPr>
          <w:sz w:val="40"/>
          <w:szCs w:val="40"/>
        </w:rPr>
        <w:t>Ask complete questions.</w:t>
      </w:r>
    </w:p>
    <w:p w:rsidR="00530FBE" w:rsidRDefault="00530FBE">
      <w:pPr>
        <w:rPr>
          <w:sz w:val="40"/>
          <w:szCs w:val="40"/>
        </w:rPr>
      </w:pPr>
    </w:p>
    <w:p w:rsidR="00530FBE" w:rsidRDefault="00A71A01">
      <w:pPr>
        <w:rPr>
          <w:sz w:val="40"/>
          <w:szCs w:val="40"/>
        </w:rPr>
      </w:pPr>
      <w:r>
        <w:rPr>
          <w:sz w:val="40"/>
          <w:szCs w:val="40"/>
        </w:rPr>
        <w:t>EDITING GUIDELINES</w:t>
      </w:r>
    </w:p>
    <w:p w:rsidR="00A71A01" w:rsidRDefault="00A71A01">
      <w:pPr>
        <w:rPr>
          <w:sz w:val="40"/>
          <w:szCs w:val="40"/>
        </w:rPr>
      </w:pPr>
    </w:p>
    <w:p w:rsidR="00A71A01" w:rsidRDefault="00A71A01">
      <w:pPr>
        <w:rPr>
          <w:sz w:val="40"/>
          <w:szCs w:val="40"/>
        </w:rPr>
      </w:pPr>
      <w:r>
        <w:rPr>
          <w:sz w:val="40"/>
          <w:szCs w:val="40"/>
        </w:rPr>
        <w:t>Read the questions aloud</w:t>
      </w:r>
    </w:p>
    <w:p w:rsidR="00A71A01" w:rsidRDefault="00A71A01">
      <w:pPr>
        <w:rPr>
          <w:sz w:val="40"/>
          <w:szCs w:val="40"/>
        </w:rPr>
      </w:pPr>
      <w:r>
        <w:rPr>
          <w:sz w:val="40"/>
          <w:szCs w:val="40"/>
        </w:rPr>
        <w:t>Knowledgeable others review the survey</w:t>
      </w:r>
    </w:p>
    <w:p w:rsidR="00A71A01" w:rsidRDefault="00A71A01">
      <w:pPr>
        <w:rPr>
          <w:sz w:val="40"/>
          <w:szCs w:val="40"/>
        </w:rPr>
      </w:pPr>
      <w:r>
        <w:rPr>
          <w:sz w:val="40"/>
          <w:szCs w:val="40"/>
        </w:rPr>
        <w:t>Scan items for the following words: and, or, but, with, except</w:t>
      </w:r>
    </w:p>
    <w:p w:rsidR="00A71A01" w:rsidRDefault="00A71A01">
      <w:pPr>
        <w:rPr>
          <w:sz w:val="40"/>
          <w:szCs w:val="40"/>
        </w:rPr>
      </w:pPr>
    </w:p>
    <w:p w:rsidR="00A71A01" w:rsidRDefault="00A71A01">
      <w:pPr>
        <w:rPr>
          <w:sz w:val="40"/>
          <w:szCs w:val="40"/>
        </w:rPr>
      </w:pPr>
      <w:r>
        <w:rPr>
          <w:sz w:val="40"/>
          <w:szCs w:val="40"/>
        </w:rPr>
        <w:t xml:space="preserve">Ask only what participants </w:t>
      </w:r>
      <w:proofErr w:type="gramStart"/>
      <w:r>
        <w:rPr>
          <w:sz w:val="40"/>
          <w:szCs w:val="40"/>
        </w:rPr>
        <w:t>should reasonably be expected</w:t>
      </w:r>
      <w:proofErr w:type="gramEnd"/>
      <w:r>
        <w:rPr>
          <w:sz w:val="40"/>
          <w:szCs w:val="40"/>
        </w:rPr>
        <w:t xml:space="preserve"> to know.</w:t>
      </w:r>
    </w:p>
    <w:p w:rsidR="00A71A01" w:rsidRDefault="00A71A01">
      <w:pPr>
        <w:rPr>
          <w:sz w:val="40"/>
          <w:szCs w:val="40"/>
        </w:rPr>
      </w:pPr>
    </w:p>
    <w:p w:rsidR="00A71A01" w:rsidRDefault="00A71A01">
      <w:pPr>
        <w:rPr>
          <w:sz w:val="40"/>
          <w:szCs w:val="40"/>
        </w:rPr>
      </w:pPr>
      <w:r>
        <w:rPr>
          <w:sz w:val="40"/>
          <w:szCs w:val="40"/>
        </w:rPr>
        <w:t>Consider sensitivity review</w:t>
      </w:r>
    </w:p>
    <w:p w:rsidR="00A71A01" w:rsidRDefault="00A71A01">
      <w:pPr>
        <w:rPr>
          <w:sz w:val="40"/>
          <w:szCs w:val="40"/>
        </w:rPr>
      </w:pPr>
    </w:p>
    <w:p w:rsidR="00A71A01" w:rsidRDefault="00A71A01">
      <w:pPr>
        <w:rPr>
          <w:sz w:val="40"/>
          <w:szCs w:val="40"/>
        </w:rPr>
      </w:pPr>
      <w:r>
        <w:rPr>
          <w:sz w:val="40"/>
          <w:szCs w:val="40"/>
        </w:rPr>
        <w:lastRenderedPageBreak/>
        <w:t>Pilot questionnaire</w:t>
      </w:r>
    </w:p>
    <w:p w:rsidR="00DF0CBA" w:rsidRPr="00DF0CBA" w:rsidRDefault="00A71A01" w:rsidP="00DF0CB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Little variance in response</w:t>
      </w:r>
    </w:p>
    <w:p w:rsidR="00A71A01" w:rsidRDefault="00A71A01" w:rsidP="00A71A0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Too many “other”</w:t>
      </w:r>
    </w:p>
    <w:p w:rsidR="00A71A01" w:rsidRDefault="00A71A01" w:rsidP="00A71A0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Too many “I don’t know”</w:t>
      </w:r>
    </w:p>
    <w:p w:rsidR="00A71A01" w:rsidRDefault="00A71A01" w:rsidP="00A71A0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Misinterpretation of constructed-response questions</w:t>
      </w:r>
    </w:p>
    <w:p w:rsidR="00A71A01" w:rsidRDefault="00A71A01" w:rsidP="00A71A01">
      <w:pPr>
        <w:rPr>
          <w:sz w:val="40"/>
          <w:szCs w:val="40"/>
        </w:rPr>
      </w:pPr>
    </w:p>
    <w:p w:rsidR="00A71A01" w:rsidRDefault="00DF0CBA" w:rsidP="00A71A01">
      <w:pPr>
        <w:rPr>
          <w:sz w:val="40"/>
          <w:szCs w:val="40"/>
        </w:rPr>
      </w:pPr>
      <w:r>
        <w:rPr>
          <w:sz w:val="40"/>
          <w:szCs w:val="40"/>
        </w:rPr>
        <w:t>QUESTION ORDER</w:t>
      </w:r>
    </w:p>
    <w:p w:rsidR="00DF0CBA" w:rsidRDefault="00DF0CBA" w:rsidP="00A71A01">
      <w:pPr>
        <w:rPr>
          <w:sz w:val="40"/>
          <w:szCs w:val="40"/>
        </w:rPr>
      </w:pPr>
    </w:p>
    <w:p w:rsidR="00DF0CBA" w:rsidRDefault="00DF0CBA" w:rsidP="00DF0CB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Most salient questions are first</w:t>
      </w:r>
    </w:p>
    <w:p w:rsidR="00DF0CBA" w:rsidRDefault="00DF0CBA" w:rsidP="00DF0CB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Initial set of questions must meet the claims you make in your invitation letter</w:t>
      </w:r>
    </w:p>
    <w:p w:rsidR="00DF0CBA" w:rsidRDefault="00DF0CBA" w:rsidP="00DF0CB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The more objectionable or sensitive questions appear later in the survey</w:t>
      </w:r>
    </w:p>
    <w:p w:rsidR="00DF0CBA" w:rsidRDefault="00DF0CBA" w:rsidP="00DF0CB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There should be a logical progression of questions</w:t>
      </w:r>
    </w:p>
    <w:p w:rsidR="00DF0CBA" w:rsidRDefault="00DF0CBA" w:rsidP="00DF0CB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Questions with similar answer/response categories should be organized together</w:t>
      </w:r>
    </w:p>
    <w:p w:rsidR="00DF0CBA" w:rsidRDefault="00DF0CBA" w:rsidP="00DF0CBA">
      <w:pPr>
        <w:rPr>
          <w:sz w:val="40"/>
          <w:szCs w:val="40"/>
        </w:rPr>
      </w:pPr>
    </w:p>
    <w:p w:rsidR="00DF0CBA" w:rsidRDefault="00DF0CBA" w:rsidP="00DF0CBA">
      <w:pPr>
        <w:rPr>
          <w:sz w:val="40"/>
          <w:szCs w:val="40"/>
        </w:rPr>
      </w:pPr>
      <w:r>
        <w:rPr>
          <w:sz w:val="40"/>
          <w:szCs w:val="40"/>
        </w:rPr>
        <w:t>FIRST QUESTION</w:t>
      </w:r>
    </w:p>
    <w:p w:rsidR="00DF0CBA" w:rsidRDefault="00DF0CBA" w:rsidP="00DF0CBA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Apply to everyone.</w:t>
      </w:r>
    </w:p>
    <w:p w:rsidR="00DF0CBA" w:rsidRDefault="00DF0CBA" w:rsidP="00DF0CBA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Simple and easy to answer</w:t>
      </w:r>
    </w:p>
    <w:p w:rsidR="00DF0CBA" w:rsidRDefault="00973488" w:rsidP="00DF0CBA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Interesting</w:t>
      </w:r>
    </w:p>
    <w:p w:rsidR="00973488" w:rsidRDefault="00973488" w:rsidP="00DF0CBA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On topic</w:t>
      </w:r>
    </w:p>
    <w:p w:rsidR="00973488" w:rsidRDefault="00973488" w:rsidP="00973488">
      <w:pPr>
        <w:rPr>
          <w:sz w:val="40"/>
          <w:szCs w:val="40"/>
        </w:rPr>
      </w:pPr>
    </w:p>
    <w:p w:rsidR="00973488" w:rsidRPr="00973488" w:rsidRDefault="00973488" w:rsidP="00973488">
      <w:pPr>
        <w:rPr>
          <w:sz w:val="40"/>
          <w:szCs w:val="40"/>
        </w:rPr>
      </w:pPr>
      <w:bookmarkStart w:id="0" w:name="_GoBack"/>
      <w:bookmarkEnd w:id="0"/>
    </w:p>
    <w:sectPr w:rsidR="00973488" w:rsidRPr="00973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9704B"/>
    <w:multiLevelType w:val="hybridMultilevel"/>
    <w:tmpl w:val="1BB2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24B8C"/>
    <w:multiLevelType w:val="hybridMultilevel"/>
    <w:tmpl w:val="AA588214"/>
    <w:lvl w:ilvl="0" w:tplc="C1BE49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06182"/>
    <w:multiLevelType w:val="hybridMultilevel"/>
    <w:tmpl w:val="9138A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BE"/>
    <w:rsid w:val="002679EF"/>
    <w:rsid w:val="00530FBE"/>
    <w:rsid w:val="00755780"/>
    <w:rsid w:val="00973488"/>
    <w:rsid w:val="00976869"/>
    <w:rsid w:val="00A71A01"/>
    <w:rsid w:val="00DF0CBA"/>
    <w:rsid w:val="00E7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C968"/>
  <w15:chartTrackingRefBased/>
  <w15:docId w15:val="{B391EAE8-5A07-4C5A-8A5A-4728D234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1</cp:revision>
  <dcterms:created xsi:type="dcterms:W3CDTF">2018-09-19T21:41:00Z</dcterms:created>
  <dcterms:modified xsi:type="dcterms:W3CDTF">2018-09-19T23:31:00Z</dcterms:modified>
</cp:coreProperties>
</file>