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B1" w:rsidRPr="00684FB1" w:rsidRDefault="00684FB1" w:rsidP="00684FB1">
      <w:pPr>
        <w:pBdr>
          <w:bottom w:val="single" w:sz="4" w:space="1" w:color="auto"/>
        </w:pBdr>
        <w:tabs>
          <w:tab w:val="right" w:pos="9360"/>
        </w:tabs>
        <w:rPr>
          <w:sz w:val="28"/>
          <w:szCs w:val="28"/>
        </w:rPr>
      </w:pPr>
      <w:r w:rsidRPr="00684FB1">
        <w:rPr>
          <w:sz w:val="28"/>
          <w:szCs w:val="28"/>
        </w:rPr>
        <w:t>EPSY 5244: Survey Design</w:t>
      </w:r>
      <w:r w:rsidRPr="00684FB1">
        <w:rPr>
          <w:sz w:val="28"/>
          <w:szCs w:val="28"/>
        </w:rPr>
        <w:tab/>
      </w:r>
    </w:p>
    <w:p w:rsidR="00684FB1" w:rsidRPr="00684FB1" w:rsidRDefault="00684FB1">
      <w:pPr>
        <w:rPr>
          <w:sz w:val="28"/>
          <w:szCs w:val="28"/>
        </w:rPr>
      </w:pPr>
    </w:p>
    <w:p w:rsidR="00DC4045" w:rsidRPr="00684FB1" w:rsidRDefault="00DC4045">
      <w:pPr>
        <w:rPr>
          <w:sz w:val="28"/>
          <w:szCs w:val="28"/>
        </w:rPr>
      </w:pPr>
      <w:r w:rsidRPr="00684FB1">
        <w:rPr>
          <w:sz w:val="28"/>
          <w:szCs w:val="28"/>
        </w:rPr>
        <w:t>Validity</w:t>
      </w:r>
      <w:r w:rsidR="00A163C5" w:rsidRPr="00684FB1">
        <w:rPr>
          <w:sz w:val="28"/>
          <w:szCs w:val="28"/>
        </w:rPr>
        <w:t>:</w:t>
      </w:r>
      <w:r w:rsidR="005E1C3E">
        <w:rPr>
          <w:sz w:val="28"/>
          <w:szCs w:val="28"/>
        </w:rPr>
        <w:t xml:space="preserve"> </w:t>
      </w:r>
      <w:bookmarkStart w:id="0" w:name="_GoBack"/>
      <w:bookmarkEnd w:id="0"/>
      <w:r w:rsidRPr="00684FB1">
        <w:rPr>
          <w:sz w:val="28"/>
          <w:szCs w:val="28"/>
        </w:rPr>
        <w:t>The degree to which theory and evidence supports the intended interpretations and uses of scores</w:t>
      </w:r>
    </w:p>
    <w:p w:rsidR="00DC4045" w:rsidRPr="00684FB1" w:rsidRDefault="00DC4045">
      <w:pPr>
        <w:rPr>
          <w:sz w:val="28"/>
          <w:szCs w:val="28"/>
        </w:rPr>
      </w:pPr>
    </w:p>
    <w:p w:rsidR="00DC4045" w:rsidRPr="00684FB1" w:rsidRDefault="00DC4045">
      <w:pPr>
        <w:rPr>
          <w:sz w:val="28"/>
          <w:szCs w:val="28"/>
        </w:rPr>
      </w:pPr>
      <w:r w:rsidRPr="00684FB1">
        <w:rPr>
          <w:sz w:val="28"/>
          <w:szCs w:val="28"/>
        </w:rPr>
        <w:t>We validate score interpretations and uses</w:t>
      </w:r>
      <w:r w:rsidR="00684FB1" w:rsidRPr="00684FB1">
        <w:rPr>
          <w:sz w:val="28"/>
          <w:szCs w:val="28"/>
        </w:rPr>
        <w:t>.</w:t>
      </w:r>
    </w:p>
    <w:p w:rsidR="00DC4045" w:rsidRPr="00684FB1" w:rsidRDefault="00DC4045">
      <w:pPr>
        <w:rPr>
          <w:sz w:val="28"/>
          <w:szCs w:val="28"/>
        </w:rPr>
      </w:pPr>
    </w:p>
    <w:p w:rsidR="00DC4045" w:rsidRPr="00684FB1" w:rsidRDefault="005E1C3E">
      <w:pPr>
        <w:rPr>
          <w:sz w:val="28"/>
          <w:szCs w:val="28"/>
        </w:rPr>
      </w:pPr>
      <w:r>
        <w:rPr>
          <w:sz w:val="28"/>
          <w:szCs w:val="28"/>
        </w:rPr>
        <w:t xml:space="preserve">Validation is the collection of evidence. </w:t>
      </w:r>
      <w:r w:rsidR="00C669C8" w:rsidRPr="00684FB1">
        <w:rPr>
          <w:sz w:val="28"/>
          <w:szCs w:val="28"/>
        </w:rPr>
        <w:t>There are many forms of validity evidence</w:t>
      </w:r>
      <w:r w:rsidR="00684FB1" w:rsidRPr="00684FB1">
        <w:rPr>
          <w:sz w:val="28"/>
          <w:szCs w:val="28"/>
        </w:rPr>
        <w:t>, not different forms of validity. Validity is not an either/or, it is a continuum.</w:t>
      </w:r>
    </w:p>
    <w:p w:rsidR="00C669C8" w:rsidRPr="00684FB1" w:rsidRDefault="00C669C8">
      <w:pPr>
        <w:rPr>
          <w:sz w:val="28"/>
          <w:szCs w:val="28"/>
        </w:rPr>
      </w:pPr>
    </w:p>
    <w:p w:rsidR="00684FB1" w:rsidRPr="00684FB1" w:rsidRDefault="00684FB1">
      <w:pPr>
        <w:rPr>
          <w:sz w:val="28"/>
          <w:szCs w:val="28"/>
        </w:rPr>
      </w:pPr>
      <w:r>
        <w:rPr>
          <w:sz w:val="28"/>
          <w:szCs w:val="28"/>
        </w:rPr>
        <w:t xml:space="preserve">Here we explored </w:t>
      </w:r>
      <w:r w:rsidRPr="00684FB1">
        <w:rPr>
          <w:sz w:val="28"/>
          <w:szCs w:val="28"/>
        </w:rPr>
        <w:t>possible (example) interpretations and uses of survey data. Once an interpretation or use is articulated, we can begin to think about what evidence to collect to support or defend those interpretations and uses. This is validation (the collection of evidence to support the intended interpretations and uses).</w:t>
      </w:r>
    </w:p>
    <w:p w:rsidR="00684FB1" w:rsidRPr="00684FB1" w:rsidRDefault="00684FB1">
      <w:pPr>
        <w:rPr>
          <w:sz w:val="28"/>
          <w:szCs w:val="28"/>
        </w:rPr>
      </w:pPr>
    </w:p>
    <w:p w:rsidR="00A163C5" w:rsidRPr="00684FB1" w:rsidRDefault="00A163C5">
      <w:pPr>
        <w:rPr>
          <w:sz w:val="28"/>
          <w:szCs w:val="28"/>
        </w:rPr>
      </w:pPr>
    </w:p>
    <w:p w:rsidR="00C669C8" w:rsidRPr="00684FB1" w:rsidRDefault="00C669C8" w:rsidP="00A163C5">
      <w:pPr>
        <w:pBdr>
          <w:top w:val="single" w:sz="4" w:space="1" w:color="auto"/>
          <w:bottom w:val="single" w:sz="4" w:space="1" w:color="auto"/>
        </w:pBdr>
        <w:rPr>
          <w:sz w:val="28"/>
          <w:szCs w:val="28"/>
        </w:rPr>
      </w:pPr>
      <w:r w:rsidRPr="00684FB1">
        <w:rPr>
          <w:sz w:val="28"/>
          <w:szCs w:val="28"/>
        </w:rPr>
        <w:t>Validity Evidence for Survey Data</w:t>
      </w:r>
    </w:p>
    <w:p w:rsidR="00A163C5" w:rsidRPr="00684FB1" w:rsidRDefault="00A163C5" w:rsidP="00A163C5">
      <w:pPr>
        <w:pBdr>
          <w:top w:val="single" w:sz="4" w:space="1" w:color="auto"/>
          <w:bottom w:val="single" w:sz="4" w:space="1" w:color="auto"/>
        </w:pBdr>
        <w:rPr>
          <w:i/>
          <w:sz w:val="28"/>
          <w:szCs w:val="28"/>
        </w:rPr>
      </w:pPr>
      <w:r w:rsidRPr="00684FB1">
        <w:rPr>
          <w:i/>
          <w:sz w:val="28"/>
          <w:szCs w:val="28"/>
        </w:rPr>
        <w:tab/>
        <w:t>Based on the intended interpretation and use of data</w:t>
      </w:r>
    </w:p>
    <w:p w:rsidR="00C669C8" w:rsidRPr="00684FB1" w:rsidRDefault="00C669C8">
      <w:pPr>
        <w:rPr>
          <w:sz w:val="28"/>
          <w:szCs w:val="28"/>
        </w:rPr>
      </w:pPr>
    </w:p>
    <w:p w:rsidR="00C669C8" w:rsidRPr="00684FB1" w:rsidRDefault="00C669C8" w:rsidP="00C669C8">
      <w:pPr>
        <w:pStyle w:val="ListParagraph"/>
        <w:numPr>
          <w:ilvl w:val="0"/>
          <w:numId w:val="1"/>
        </w:numPr>
        <w:rPr>
          <w:sz w:val="28"/>
          <w:szCs w:val="28"/>
        </w:rPr>
      </w:pPr>
      <w:r w:rsidRPr="00684FB1">
        <w:rPr>
          <w:sz w:val="28"/>
          <w:szCs w:val="28"/>
        </w:rPr>
        <w:t>Are the responses plausible?</w:t>
      </w:r>
    </w:p>
    <w:p w:rsidR="00C669C8" w:rsidRPr="00684FB1" w:rsidRDefault="00C669C8" w:rsidP="00C669C8">
      <w:pPr>
        <w:pStyle w:val="ListParagraph"/>
        <w:numPr>
          <w:ilvl w:val="1"/>
          <w:numId w:val="1"/>
        </w:numPr>
        <w:rPr>
          <w:sz w:val="28"/>
          <w:szCs w:val="28"/>
        </w:rPr>
      </w:pPr>
      <w:r w:rsidRPr="00684FB1">
        <w:rPr>
          <w:sz w:val="28"/>
          <w:szCs w:val="28"/>
        </w:rPr>
        <w:t>Internal agreement checks (internal consistency in responses)</w:t>
      </w:r>
    </w:p>
    <w:p w:rsidR="00C669C8" w:rsidRPr="00684FB1" w:rsidRDefault="00C669C8" w:rsidP="00C669C8">
      <w:pPr>
        <w:pStyle w:val="ListParagraph"/>
        <w:numPr>
          <w:ilvl w:val="1"/>
          <w:numId w:val="1"/>
        </w:numPr>
        <w:rPr>
          <w:sz w:val="28"/>
          <w:szCs w:val="28"/>
        </w:rPr>
      </w:pPr>
      <w:r w:rsidRPr="00684FB1">
        <w:rPr>
          <w:sz w:val="28"/>
          <w:szCs w:val="28"/>
        </w:rPr>
        <w:t>Do responses across similar questions agree</w:t>
      </w:r>
    </w:p>
    <w:p w:rsidR="00003E52" w:rsidRPr="00684FB1" w:rsidRDefault="00003E52" w:rsidP="00C669C8">
      <w:pPr>
        <w:pStyle w:val="ListParagraph"/>
        <w:numPr>
          <w:ilvl w:val="1"/>
          <w:numId w:val="1"/>
        </w:numPr>
        <w:rPr>
          <w:sz w:val="28"/>
          <w:szCs w:val="28"/>
        </w:rPr>
      </w:pPr>
      <w:r w:rsidRPr="00684FB1">
        <w:rPr>
          <w:sz w:val="28"/>
          <w:szCs w:val="28"/>
        </w:rPr>
        <w:t>Identifying faking, extreme responses, lying</w:t>
      </w:r>
    </w:p>
    <w:p w:rsidR="00003E52" w:rsidRPr="00684FB1" w:rsidRDefault="00003E52" w:rsidP="00C669C8">
      <w:pPr>
        <w:pStyle w:val="ListParagraph"/>
        <w:numPr>
          <w:ilvl w:val="1"/>
          <w:numId w:val="1"/>
        </w:numPr>
        <w:rPr>
          <w:sz w:val="28"/>
          <w:szCs w:val="28"/>
        </w:rPr>
      </w:pPr>
      <w:r w:rsidRPr="00684FB1">
        <w:rPr>
          <w:sz w:val="28"/>
          <w:szCs w:val="28"/>
        </w:rPr>
        <w:t>Pattern responding</w:t>
      </w:r>
    </w:p>
    <w:p w:rsidR="00003E52" w:rsidRPr="00684FB1" w:rsidRDefault="00003E52" w:rsidP="00C669C8">
      <w:pPr>
        <w:pStyle w:val="ListParagraph"/>
        <w:numPr>
          <w:ilvl w:val="1"/>
          <w:numId w:val="1"/>
        </w:numPr>
        <w:rPr>
          <w:sz w:val="28"/>
          <w:szCs w:val="28"/>
        </w:rPr>
      </w:pPr>
      <w:r w:rsidRPr="00684FB1">
        <w:rPr>
          <w:sz w:val="28"/>
          <w:szCs w:val="28"/>
        </w:rPr>
        <w:t>Minimum number of items with responses</w:t>
      </w:r>
    </w:p>
    <w:p w:rsidR="00003E52" w:rsidRPr="00684FB1" w:rsidRDefault="00003E52" w:rsidP="00003E52">
      <w:pPr>
        <w:rPr>
          <w:sz w:val="28"/>
          <w:szCs w:val="28"/>
        </w:rPr>
      </w:pPr>
    </w:p>
    <w:p w:rsidR="00003E52" w:rsidRPr="00684FB1" w:rsidRDefault="00003E52" w:rsidP="00003E52">
      <w:pPr>
        <w:pStyle w:val="ListParagraph"/>
        <w:numPr>
          <w:ilvl w:val="0"/>
          <w:numId w:val="1"/>
        </w:numPr>
        <w:rPr>
          <w:sz w:val="28"/>
          <w:szCs w:val="28"/>
        </w:rPr>
      </w:pPr>
      <w:r w:rsidRPr="00684FB1">
        <w:rPr>
          <w:sz w:val="28"/>
          <w:szCs w:val="28"/>
        </w:rPr>
        <w:t>Measuring person attributes or characteristics (composites)</w:t>
      </w:r>
    </w:p>
    <w:p w:rsidR="00003E52" w:rsidRPr="00684FB1" w:rsidRDefault="00003E52" w:rsidP="00003E52">
      <w:pPr>
        <w:pStyle w:val="ListParagraph"/>
        <w:numPr>
          <w:ilvl w:val="1"/>
          <w:numId w:val="1"/>
        </w:numPr>
        <w:rPr>
          <w:sz w:val="28"/>
          <w:szCs w:val="28"/>
        </w:rPr>
      </w:pPr>
      <w:r w:rsidRPr="00684FB1">
        <w:rPr>
          <w:sz w:val="28"/>
          <w:szCs w:val="28"/>
        </w:rPr>
        <w:t>What is the attribute we are measuring? [accuracy]</w:t>
      </w:r>
    </w:p>
    <w:p w:rsidR="00003E52" w:rsidRPr="00684FB1" w:rsidRDefault="00003E52" w:rsidP="00003E52">
      <w:pPr>
        <w:pStyle w:val="ListParagraph"/>
        <w:numPr>
          <w:ilvl w:val="2"/>
          <w:numId w:val="1"/>
        </w:numPr>
        <w:rPr>
          <w:sz w:val="28"/>
          <w:szCs w:val="28"/>
        </w:rPr>
      </w:pPr>
      <w:r w:rsidRPr="00684FB1">
        <w:rPr>
          <w:sz w:val="28"/>
          <w:szCs w:val="28"/>
        </w:rPr>
        <w:t>Content evidence required</w:t>
      </w:r>
    </w:p>
    <w:p w:rsidR="00003E52" w:rsidRPr="00684FB1" w:rsidRDefault="00003E52" w:rsidP="00003E52">
      <w:pPr>
        <w:pStyle w:val="ListParagraph"/>
        <w:numPr>
          <w:ilvl w:val="2"/>
          <w:numId w:val="1"/>
        </w:numPr>
        <w:rPr>
          <w:sz w:val="28"/>
          <w:szCs w:val="28"/>
        </w:rPr>
      </w:pPr>
      <w:r w:rsidRPr="00684FB1">
        <w:rPr>
          <w:sz w:val="28"/>
          <w:szCs w:val="28"/>
        </w:rPr>
        <w:t>Theory, literature, prior measures</w:t>
      </w:r>
    </w:p>
    <w:p w:rsidR="008F5C16" w:rsidRPr="00684FB1" w:rsidRDefault="008F5C16" w:rsidP="00003E52">
      <w:pPr>
        <w:pStyle w:val="ListParagraph"/>
        <w:numPr>
          <w:ilvl w:val="2"/>
          <w:numId w:val="1"/>
        </w:numPr>
        <w:rPr>
          <w:sz w:val="28"/>
          <w:szCs w:val="28"/>
        </w:rPr>
      </w:pPr>
      <w:r w:rsidRPr="00684FB1">
        <w:rPr>
          <w:sz w:val="28"/>
          <w:szCs w:val="28"/>
        </w:rPr>
        <w:t>Individuals from the target population agree with our definition and operationalization of this attribute</w:t>
      </w:r>
    </w:p>
    <w:p w:rsidR="00003E52" w:rsidRPr="00684FB1" w:rsidRDefault="00003E52" w:rsidP="00003E52">
      <w:pPr>
        <w:pStyle w:val="ListParagraph"/>
        <w:numPr>
          <w:ilvl w:val="1"/>
          <w:numId w:val="1"/>
        </w:numPr>
        <w:rPr>
          <w:sz w:val="28"/>
          <w:szCs w:val="28"/>
        </w:rPr>
      </w:pPr>
      <w:r w:rsidRPr="00684FB1">
        <w:rPr>
          <w:sz w:val="28"/>
          <w:szCs w:val="28"/>
        </w:rPr>
        <w:t>Is the score consistent or reliable?  [precision]</w:t>
      </w:r>
    </w:p>
    <w:p w:rsidR="00003E52" w:rsidRPr="00684FB1" w:rsidRDefault="00003E52" w:rsidP="00003E52">
      <w:pPr>
        <w:pStyle w:val="ListParagraph"/>
        <w:numPr>
          <w:ilvl w:val="2"/>
          <w:numId w:val="1"/>
        </w:numPr>
        <w:rPr>
          <w:sz w:val="28"/>
          <w:szCs w:val="28"/>
        </w:rPr>
      </w:pPr>
      <w:r w:rsidRPr="00684FB1">
        <w:rPr>
          <w:sz w:val="28"/>
          <w:szCs w:val="28"/>
        </w:rPr>
        <w:t>Score reliability</w:t>
      </w:r>
    </w:p>
    <w:p w:rsidR="00003E52" w:rsidRPr="00684FB1" w:rsidRDefault="00003E52" w:rsidP="00003E52">
      <w:pPr>
        <w:pStyle w:val="ListParagraph"/>
        <w:numPr>
          <w:ilvl w:val="2"/>
          <w:numId w:val="1"/>
        </w:numPr>
        <w:rPr>
          <w:sz w:val="28"/>
          <w:szCs w:val="28"/>
        </w:rPr>
      </w:pPr>
      <w:r w:rsidRPr="00684FB1">
        <w:rPr>
          <w:sz w:val="28"/>
          <w:szCs w:val="28"/>
        </w:rPr>
        <w:t>Item discrimination</w:t>
      </w:r>
    </w:p>
    <w:p w:rsidR="008F5C16" w:rsidRPr="00684FB1" w:rsidRDefault="008F5C16" w:rsidP="008F5C16">
      <w:pPr>
        <w:pStyle w:val="ListParagraph"/>
        <w:numPr>
          <w:ilvl w:val="1"/>
          <w:numId w:val="1"/>
        </w:numPr>
        <w:rPr>
          <w:sz w:val="28"/>
          <w:szCs w:val="28"/>
        </w:rPr>
      </w:pPr>
      <w:r w:rsidRPr="00684FB1">
        <w:rPr>
          <w:sz w:val="28"/>
          <w:szCs w:val="28"/>
        </w:rPr>
        <w:t>Are scores associated with other relevant variables?</w:t>
      </w:r>
    </w:p>
    <w:p w:rsidR="008F5C16" w:rsidRPr="00684FB1" w:rsidRDefault="008F5C16" w:rsidP="008F5C16">
      <w:pPr>
        <w:pStyle w:val="ListParagraph"/>
        <w:numPr>
          <w:ilvl w:val="2"/>
          <w:numId w:val="1"/>
        </w:numPr>
        <w:rPr>
          <w:sz w:val="28"/>
          <w:szCs w:val="28"/>
        </w:rPr>
      </w:pPr>
      <w:r w:rsidRPr="00684FB1">
        <w:rPr>
          <w:sz w:val="28"/>
          <w:szCs w:val="28"/>
        </w:rPr>
        <w:t>Criterion-related validity evidence (correlations with other variables)</w:t>
      </w:r>
    </w:p>
    <w:p w:rsidR="008F5C16" w:rsidRPr="00684FB1" w:rsidRDefault="008F5C16" w:rsidP="008F5C16">
      <w:pPr>
        <w:rPr>
          <w:sz w:val="28"/>
          <w:szCs w:val="28"/>
        </w:rPr>
      </w:pPr>
    </w:p>
    <w:p w:rsidR="008F5C16" w:rsidRPr="00684FB1" w:rsidRDefault="008F5C16" w:rsidP="008F5C16">
      <w:pPr>
        <w:pStyle w:val="ListParagraph"/>
        <w:numPr>
          <w:ilvl w:val="0"/>
          <w:numId w:val="1"/>
        </w:numPr>
        <w:rPr>
          <w:sz w:val="28"/>
          <w:szCs w:val="28"/>
        </w:rPr>
      </w:pPr>
      <w:r w:rsidRPr="00684FB1">
        <w:rPr>
          <w:sz w:val="28"/>
          <w:szCs w:val="28"/>
        </w:rPr>
        <w:t>Accurately summarizing true intent of your population.</w:t>
      </w:r>
    </w:p>
    <w:p w:rsidR="008F5C16" w:rsidRPr="00684FB1" w:rsidRDefault="008F5C16" w:rsidP="008F5C16">
      <w:pPr>
        <w:pStyle w:val="ListParagraph"/>
        <w:numPr>
          <w:ilvl w:val="1"/>
          <w:numId w:val="1"/>
        </w:numPr>
        <w:rPr>
          <w:sz w:val="28"/>
          <w:szCs w:val="28"/>
        </w:rPr>
      </w:pPr>
      <w:r w:rsidRPr="00684FB1">
        <w:rPr>
          <w:sz w:val="28"/>
          <w:szCs w:val="28"/>
        </w:rPr>
        <w:t>Did respondents interpret questions as you intended?</w:t>
      </w:r>
    </w:p>
    <w:p w:rsidR="008F5C16" w:rsidRPr="00684FB1" w:rsidRDefault="006746C1" w:rsidP="008F5C16">
      <w:pPr>
        <w:pStyle w:val="ListParagraph"/>
        <w:numPr>
          <w:ilvl w:val="2"/>
          <w:numId w:val="1"/>
        </w:numPr>
        <w:rPr>
          <w:sz w:val="28"/>
          <w:szCs w:val="28"/>
        </w:rPr>
      </w:pPr>
      <w:r w:rsidRPr="00684FB1">
        <w:rPr>
          <w:sz w:val="28"/>
          <w:szCs w:val="28"/>
        </w:rPr>
        <w:t xml:space="preserve">Think </w:t>
      </w:r>
      <w:proofErr w:type="spellStart"/>
      <w:r w:rsidRPr="00684FB1">
        <w:rPr>
          <w:sz w:val="28"/>
          <w:szCs w:val="28"/>
        </w:rPr>
        <w:t>alouds</w:t>
      </w:r>
      <w:proofErr w:type="spellEnd"/>
    </w:p>
    <w:p w:rsidR="006746C1" w:rsidRPr="00684FB1" w:rsidRDefault="006746C1" w:rsidP="008F5C16">
      <w:pPr>
        <w:pStyle w:val="ListParagraph"/>
        <w:numPr>
          <w:ilvl w:val="2"/>
          <w:numId w:val="1"/>
        </w:numPr>
        <w:rPr>
          <w:sz w:val="28"/>
          <w:szCs w:val="28"/>
        </w:rPr>
      </w:pPr>
      <w:r w:rsidRPr="00684FB1">
        <w:rPr>
          <w:sz w:val="28"/>
          <w:szCs w:val="28"/>
        </w:rPr>
        <w:t>Piloting results</w:t>
      </w:r>
    </w:p>
    <w:p w:rsidR="006746C1" w:rsidRPr="00684FB1" w:rsidRDefault="006746C1" w:rsidP="008F5C16">
      <w:pPr>
        <w:pStyle w:val="ListParagraph"/>
        <w:numPr>
          <w:ilvl w:val="2"/>
          <w:numId w:val="1"/>
        </w:numPr>
        <w:rPr>
          <w:sz w:val="28"/>
          <w:szCs w:val="28"/>
        </w:rPr>
      </w:pPr>
      <w:r w:rsidRPr="00684FB1">
        <w:rPr>
          <w:sz w:val="28"/>
          <w:szCs w:val="28"/>
        </w:rPr>
        <w:t>Key-informant reviews of the survey</w:t>
      </w:r>
    </w:p>
    <w:p w:rsidR="006746C1" w:rsidRPr="00684FB1" w:rsidRDefault="006746C1" w:rsidP="008F5C16">
      <w:pPr>
        <w:pStyle w:val="ListParagraph"/>
        <w:numPr>
          <w:ilvl w:val="2"/>
          <w:numId w:val="1"/>
        </w:numPr>
        <w:rPr>
          <w:sz w:val="28"/>
          <w:szCs w:val="28"/>
        </w:rPr>
      </w:pPr>
      <w:r w:rsidRPr="00684FB1">
        <w:rPr>
          <w:sz w:val="28"/>
          <w:szCs w:val="28"/>
        </w:rPr>
        <w:t>Followed evidence-based item-writing guidelines</w:t>
      </w:r>
    </w:p>
    <w:p w:rsidR="006746C1" w:rsidRPr="00684FB1" w:rsidRDefault="006746C1" w:rsidP="006746C1">
      <w:pPr>
        <w:pStyle w:val="ListParagraph"/>
        <w:numPr>
          <w:ilvl w:val="1"/>
          <w:numId w:val="1"/>
        </w:numPr>
        <w:rPr>
          <w:sz w:val="28"/>
          <w:szCs w:val="28"/>
        </w:rPr>
      </w:pPr>
      <w:r w:rsidRPr="00684FB1">
        <w:rPr>
          <w:sz w:val="28"/>
          <w:szCs w:val="28"/>
        </w:rPr>
        <w:t>Are respondents consistent in their answers?</w:t>
      </w:r>
    </w:p>
    <w:p w:rsidR="006746C1" w:rsidRPr="00684FB1" w:rsidRDefault="006746C1" w:rsidP="006746C1">
      <w:pPr>
        <w:pStyle w:val="ListParagraph"/>
        <w:numPr>
          <w:ilvl w:val="2"/>
          <w:numId w:val="1"/>
        </w:numPr>
        <w:rPr>
          <w:sz w:val="28"/>
          <w:szCs w:val="28"/>
        </w:rPr>
      </w:pPr>
      <w:r w:rsidRPr="00684FB1">
        <w:rPr>
          <w:sz w:val="28"/>
          <w:szCs w:val="28"/>
        </w:rPr>
        <w:t>Internal agreement across items</w:t>
      </w:r>
    </w:p>
    <w:p w:rsidR="006746C1" w:rsidRPr="00684FB1" w:rsidRDefault="006746C1" w:rsidP="006746C1">
      <w:pPr>
        <w:pStyle w:val="ListParagraph"/>
        <w:numPr>
          <w:ilvl w:val="2"/>
          <w:numId w:val="1"/>
        </w:numPr>
        <w:rPr>
          <w:sz w:val="28"/>
          <w:szCs w:val="28"/>
        </w:rPr>
      </w:pPr>
      <w:r w:rsidRPr="00684FB1">
        <w:rPr>
          <w:sz w:val="28"/>
          <w:szCs w:val="28"/>
        </w:rPr>
        <w:t>Score consistency or reliability</w:t>
      </w:r>
    </w:p>
    <w:p w:rsidR="006746C1" w:rsidRPr="00684FB1" w:rsidRDefault="006746C1" w:rsidP="006746C1">
      <w:pPr>
        <w:rPr>
          <w:sz w:val="28"/>
          <w:szCs w:val="28"/>
        </w:rPr>
      </w:pPr>
    </w:p>
    <w:p w:rsidR="006746C1" w:rsidRPr="00684FB1" w:rsidRDefault="006746C1" w:rsidP="006746C1">
      <w:pPr>
        <w:pStyle w:val="ListParagraph"/>
        <w:numPr>
          <w:ilvl w:val="0"/>
          <w:numId w:val="1"/>
        </w:numPr>
        <w:rPr>
          <w:sz w:val="28"/>
          <w:szCs w:val="28"/>
        </w:rPr>
      </w:pPr>
      <w:r w:rsidRPr="00684FB1">
        <w:rPr>
          <w:sz w:val="28"/>
          <w:szCs w:val="28"/>
        </w:rPr>
        <w:t xml:space="preserve">Help </w:t>
      </w:r>
      <w:r w:rsidR="003063BC" w:rsidRPr="00684FB1">
        <w:rPr>
          <w:sz w:val="28"/>
          <w:szCs w:val="28"/>
        </w:rPr>
        <w:t>inform decision making (policy decisions) to promote community responsiveness and preparedness.</w:t>
      </w:r>
    </w:p>
    <w:p w:rsidR="003063BC" w:rsidRPr="00684FB1" w:rsidRDefault="003063BC" w:rsidP="003063BC">
      <w:pPr>
        <w:pStyle w:val="ListParagraph"/>
        <w:numPr>
          <w:ilvl w:val="1"/>
          <w:numId w:val="1"/>
        </w:numPr>
        <w:rPr>
          <w:sz w:val="28"/>
          <w:szCs w:val="28"/>
        </w:rPr>
      </w:pPr>
      <w:r w:rsidRPr="00684FB1">
        <w:rPr>
          <w:sz w:val="28"/>
          <w:szCs w:val="28"/>
        </w:rPr>
        <w:t>Representativeness and coverage of the population.</w:t>
      </w:r>
    </w:p>
    <w:p w:rsidR="003063BC" w:rsidRPr="00684FB1" w:rsidRDefault="003063BC" w:rsidP="003063BC">
      <w:pPr>
        <w:pStyle w:val="ListParagraph"/>
        <w:numPr>
          <w:ilvl w:val="2"/>
          <w:numId w:val="1"/>
        </w:numPr>
        <w:rPr>
          <w:sz w:val="28"/>
          <w:szCs w:val="28"/>
        </w:rPr>
      </w:pPr>
      <w:r w:rsidRPr="00684FB1">
        <w:rPr>
          <w:sz w:val="28"/>
          <w:szCs w:val="28"/>
        </w:rPr>
        <w:t>Sampling design (stratification) – special attention to the sampling frame</w:t>
      </w:r>
    </w:p>
    <w:p w:rsidR="003063BC" w:rsidRPr="00684FB1" w:rsidRDefault="003063BC" w:rsidP="003063BC">
      <w:pPr>
        <w:pStyle w:val="ListParagraph"/>
        <w:numPr>
          <w:ilvl w:val="2"/>
          <w:numId w:val="1"/>
        </w:numPr>
        <w:rPr>
          <w:sz w:val="28"/>
          <w:szCs w:val="28"/>
        </w:rPr>
      </w:pPr>
      <w:r w:rsidRPr="00684FB1">
        <w:rPr>
          <w:sz w:val="28"/>
          <w:szCs w:val="28"/>
        </w:rPr>
        <w:t>Set the sample size to achieve certain level of precision</w:t>
      </w:r>
    </w:p>
    <w:p w:rsidR="003063BC" w:rsidRPr="00684FB1" w:rsidRDefault="003063BC" w:rsidP="003063BC">
      <w:pPr>
        <w:pStyle w:val="ListParagraph"/>
        <w:numPr>
          <w:ilvl w:val="1"/>
          <w:numId w:val="1"/>
        </w:numPr>
        <w:rPr>
          <w:sz w:val="28"/>
          <w:szCs w:val="28"/>
        </w:rPr>
      </w:pPr>
      <w:r w:rsidRPr="00684FB1">
        <w:rPr>
          <w:sz w:val="28"/>
          <w:szCs w:val="28"/>
        </w:rPr>
        <w:t xml:space="preserve">Minimized multiple sources of survey error </w:t>
      </w:r>
    </w:p>
    <w:p w:rsidR="003063BC" w:rsidRPr="00684FB1" w:rsidRDefault="003063BC" w:rsidP="003063BC">
      <w:pPr>
        <w:pStyle w:val="ListParagraph"/>
        <w:numPr>
          <w:ilvl w:val="2"/>
          <w:numId w:val="1"/>
        </w:numPr>
        <w:rPr>
          <w:sz w:val="28"/>
          <w:szCs w:val="28"/>
        </w:rPr>
      </w:pPr>
      <w:r w:rsidRPr="00684FB1">
        <w:rPr>
          <w:sz w:val="28"/>
          <w:szCs w:val="28"/>
        </w:rPr>
        <w:t>Nonresponse error – report missingness (non-respondent study)</w:t>
      </w:r>
    </w:p>
    <w:p w:rsidR="003063BC" w:rsidRPr="00684FB1" w:rsidRDefault="003063BC" w:rsidP="003063BC">
      <w:pPr>
        <w:pStyle w:val="ListParagraph"/>
        <w:numPr>
          <w:ilvl w:val="2"/>
          <w:numId w:val="1"/>
        </w:numPr>
        <w:rPr>
          <w:sz w:val="28"/>
          <w:szCs w:val="28"/>
        </w:rPr>
      </w:pPr>
      <w:r w:rsidRPr="00684FB1">
        <w:rPr>
          <w:sz w:val="28"/>
          <w:szCs w:val="28"/>
        </w:rPr>
        <w:t>Measurement error</w:t>
      </w:r>
    </w:p>
    <w:p w:rsidR="003063BC" w:rsidRPr="00684FB1" w:rsidRDefault="003063BC" w:rsidP="003063BC">
      <w:pPr>
        <w:pStyle w:val="ListParagraph"/>
        <w:numPr>
          <w:ilvl w:val="1"/>
          <w:numId w:val="1"/>
        </w:numPr>
        <w:rPr>
          <w:sz w:val="28"/>
          <w:szCs w:val="28"/>
        </w:rPr>
      </w:pPr>
      <w:r w:rsidRPr="00684FB1">
        <w:rPr>
          <w:sz w:val="28"/>
          <w:szCs w:val="28"/>
        </w:rPr>
        <w:t>Generalizability of the topic – extent to which responses are context specific</w:t>
      </w:r>
    </w:p>
    <w:p w:rsidR="003063BC" w:rsidRPr="00684FB1" w:rsidRDefault="003063BC" w:rsidP="003063BC">
      <w:pPr>
        <w:pStyle w:val="ListParagraph"/>
        <w:numPr>
          <w:ilvl w:val="2"/>
          <w:numId w:val="1"/>
        </w:numPr>
        <w:rPr>
          <w:sz w:val="28"/>
          <w:szCs w:val="28"/>
        </w:rPr>
      </w:pPr>
      <w:r w:rsidRPr="00684FB1">
        <w:rPr>
          <w:sz w:val="28"/>
          <w:szCs w:val="28"/>
        </w:rPr>
        <w:t>Theory about the context-specific variables (validity generalization)</w:t>
      </w:r>
    </w:p>
    <w:p w:rsidR="003063BC" w:rsidRPr="00684FB1" w:rsidRDefault="003063BC" w:rsidP="003063BC">
      <w:pPr>
        <w:pStyle w:val="ListParagraph"/>
        <w:numPr>
          <w:ilvl w:val="2"/>
          <w:numId w:val="1"/>
        </w:numPr>
        <w:rPr>
          <w:sz w:val="28"/>
          <w:szCs w:val="28"/>
        </w:rPr>
      </w:pPr>
      <w:r w:rsidRPr="00684FB1">
        <w:rPr>
          <w:sz w:val="28"/>
          <w:szCs w:val="28"/>
        </w:rPr>
        <w:t>Expert review or endorsement</w:t>
      </w:r>
    </w:p>
    <w:p w:rsidR="003063BC" w:rsidRPr="00684FB1" w:rsidRDefault="003063BC" w:rsidP="003063BC">
      <w:pPr>
        <w:pStyle w:val="ListParagraph"/>
        <w:numPr>
          <w:ilvl w:val="2"/>
          <w:numId w:val="1"/>
        </w:numPr>
        <w:rPr>
          <w:sz w:val="28"/>
          <w:szCs w:val="28"/>
        </w:rPr>
      </w:pPr>
      <w:r w:rsidRPr="00684FB1">
        <w:rPr>
          <w:sz w:val="28"/>
          <w:szCs w:val="28"/>
        </w:rPr>
        <w:t>Local review and endorsement</w:t>
      </w:r>
    </w:p>
    <w:p w:rsidR="003063BC" w:rsidRPr="00684FB1" w:rsidRDefault="003063BC" w:rsidP="003063BC">
      <w:pPr>
        <w:pStyle w:val="ListParagraph"/>
        <w:numPr>
          <w:ilvl w:val="2"/>
          <w:numId w:val="1"/>
        </w:numPr>
        <w:rPr>
          <w:sz w:val="28"/>
          <w:szCs w:val="28"/>
        </w:rPr>
      </w:pPr>
      <w:r w:rsidRPr="00684FB1">
        <w:rPr>
          <w:sz w:val="28"/>
          <w:szCs w:val="28"/>
        </w:rPr>
        <w:t>Look for availability of base-rates in new communities</w:t>
      </w:r>
    </w:p>
    <w:p w:rsidR="003063BC" w:rsidRPr="00684FB1" w:rsidRDefault="003063BC" w:rsidP="003063BC">
      <w:pPr>
        <w:pStyle w:val="ListParagraph"/>
        <w:numPr>
          <w:ilvl w:val="2"/>
          <w:numId w:val="1"/>
        </w:numPr>
        <w:rPr>
          <w:sz w:val="28"/>
          <w:szCs w:val="28"/>
        </w:rPr>
      </w:pPr>
      <w:r w:rsidRPr="00684FB1">
        <w:rPr>
          <w:sz w:val="28"/>
          <w:szCs w:val="28"/>
        </w:rPr>
        <w:t>Examine “regional” variation within your own sample</w:t>
      </w:r>
    </w:p>
    <w:p w:rsidR="00826A4A" w:rsidRPr="00684FB1" w:rsidRDefault="00826A4A" w:rsidP="00826A4A">
      <w:pPr>
        <w:rPr>
          <w:sz w:val="28"/>
          <w:szCs w:val="28"/>
        </w:rPr>
      </w:pPr>
    </w:p>
    <w:p w:rsidR="00826A4A" w:rsidRPr="00684FB1" w:rsidRDefault="00826A4A" w:rsidP="00826A4A">
      <w:pPr>
        <w:pStyle w:val="ListParagraph"/>
        <w:numPr>
          <w:ilvl w:val="0"/>
          <w:numId w:val="1"/>
        </w:numPr>
        <w:rPr>
          <w:sz w:val="28"/>
          <w:szCs w:val="28"/>
        </w:rPr>
      </w:pPr>
      <w:r w:rsidRPr="00684FB1">
        <w:rPr>
          <w:sz w:val="28"/>
          <w:szCs w:val="28"/>
        </w:rPr>
        <w:t>To inform program design or curriculum design (program staff)</w:t>
      </w:r>
    </w:p>
    <w:p w:rsidR="00826A4A" w:rsidRPr="00684FB1" w:rsidRDefault="00826A4A" w:rsidP="00826A4A">
      <w:pPr>
        <w:pStyle w:val="ListParagraph"/>
        <w:numPr>
          <w:ilvl w:val="1"/>
          <w:numId w:val="1"/>
        </w:numPr>
        <w:rPr>
          <w:sz w:val="28"/>
          <w:szCs w:val="28"/>
        </w:rPr>
      </w:pPr>
      <w:r w:rsidRPr="00684FB1">
        <w:rPr>
          <w:sz w:val="28"/>
          <w:szCs w:val="28"/>
        </w:rPr>
        <w:t>Responses are accurate and plausible</w:t>
      </w:r>
    </w:p>
    <w:p w:rsidR="00826A4A" w:rsidRPr="00684FB1" w:rsidRDefault="00826A4A" w:rsidP="00826A4A">
      <w:pPr>
        <w:pStyle w:val="ListParagraph"/>
        <w:numPr>
          <w:ilvl w:val="2"/>
          <w:numId w:val="1"/>
        </w:numPr>
        <w:rPr>
          <w:sz w:val="28"/>
          <w:szCs w:val="28"/>
        </w:rPr>
      </w:pPr>
      <w:r w:rsidRPr="00684FB1">
        <w:rPr>
          <w:sz w:val="28"/>
          <w:szCs w:val="28"/>
        </w:rPr>
        <w:t>Minimized measurement error</w:t>
      </w:r>
    </w:p>
    <w:p w:rsidR="00826A4A" w:rsidRPr="00684FB1" w:rsidRDefault="00826A4A" w:rsidP="00826A4A">
      <w:pPr>
        <w:pStyle w:val="ListParagraph"/>
        <w:numPr>
          <w:ilvl w:val="2"/>
          <w:numId w:val="1"/>
        </w:numPr>
        <w:rPr>
          <w:sz w:val="28"/>
          <w:szCs w:val="28"/>
        </w:rPr>
      </w:pPr>
      <w:r w:rsidRPr="00684FB1">
        <w:rPr>
          <w:sz w:val="28"/>
          <w:szCs w:val="28"/>
        </w:rPr>
        <w:t>Etc. (as above)</w:t>
      </w:r>
    </w:p>
    <w:p w:rsidR="00826A4A" w:rsidRPr="00684FB1" w:rsidRDefault="00826A4A" w:rsidP="00826A4A">
      <w:pPr>
        <w:pStyle w:val="ListParagraph"/>
        <w:numPr>
          <w:ilvl w:val="1"/>
          <w:numId w:val="1"/>
        </w:numPr>
        <w:rPr>
          <w:sz w:val="28"/>
          <w:szCs w:val="28"/>
        </w:rPr>
      </w:pPr>
      <w:r w:rsidRPr="00684FB1">
        <w:rPr>
          <w:sz w:val="28"/>
          <w:szCs w:val="28"/>
        </w:rPr>
        <w:t>Content-related evidence, domain coverage, program theory of action</w:t>
      </w:r>
    </w:p>
    <w:p w:rsidR="00826A4A" w:rsidRPr="00684FB1" w:rsidRDefault="00826A4A" w:rsidP="00826A4A">
      <w:pPr>
        <w:pStyle w:val="ListParagraph"/>
        <w:numPr>
          <w:ilvl w:val="1"/>
          <w:numId w:val="1"/>
        </w:numPr>
        <w:rPr>
          <w:sz w:val="28"/>
          <w:szCs w:val="28"/>
        </w:rPr>
      </w:pPr>
      <w:r w:rsidRPr="00684FB1">
        <w:rPr>
          <w:sz w:val="28"/>
          <w:szCs w:val="28"/>
        </w:rPr>
        <w:t>Program main goals and objectives are included in the survey</w:t>
      </w:r>
    </w:p>
    <w:p w:rsidR="00826A4A" w:rsidRPr="00684FB1" w:rsidRDefault="00826A4A" w:rsidP="00826A4A">
      <w:pPr>
        <w:pStyle w:val="ListParagraph"/>
        <w:numPr>
          <w:ilvl w:val="1"/>
          <w:numId w:val="1"/>
        </w:numPr>
        <w:rPr>
          <w:sz w:val="28"/>
          <w:szCs w:val="28"/>
        </w:rPr>
      </w:pPr>
      <w:r w:rsidRPr="00684FB1">
        <w:rPr>
          <w:sz w:val="28"/>
          <w:szCs w:val="28"/>
        </w:rPr>
        <w:t>Participants are the “right” participants (sample demographics)</w:t>
      </w:r>
    </w:p>
    <w:sectPr w:rsidR="00826A4A" w:rsidRPr="00684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A16"/>
    <w:multiLevelType w:val="hybridMultilevel"/>
    <w:tmpl w:val="8A2AE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9C"/>
    <w:rsid w:val="00003E52"/>
    <w:rsid w:val="000C0265"/>
    <w:rsid w:val="002D7B99"/>
    <w:rsid w:val="003063BC"/>
    <w:rsid w:val="00331A9C"/>
    <w:rsid w:val="005E1C3E"/>
    <w:rsid w:val="00673D29"/>
    <w:rsid w:val="006746C1"/>
    <w:rsid w:val="00684FB1"/>
    <w:rsid w:val="007D5835"/>
    <w:rsid w:val="00826A4A"/>
    <w:rsid w:val="008F5C16"/>
    <w:rsid w:val="009D05B0"/>
    <w:rsid w:val="00A163C5"/>
    <w:rsid w:val="00C669C8"/>
    <w:rsid w:val="00DC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B4A6"/>
  <w15:docId w15:val="{F1A4AC87-C550-4F59-B136-BEDDA2F3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 - College of Education</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Rodriguez</dc:creator>
  <cp:lastModifiedBy>Michael C Rodriguez</cp:lastModifiedBy>
  <cp:revision>6</cp:revision>
  <dcterms:created xsi:type="dcterms:W3CDTF">2015-11-13T02:55:00Z</dcterms:created>
  <dcterms:modified xsi:type="dcterms:W3CDTF">2018-09-03T20:38:00Z</dcterms:modified>
</cp:coreProperties>
</file>