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52" w:rsidRPr="00061307" w:rsidRDefault="00221C52" w:rsidP="00D67596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Broad Components of Test Design</w:t>
      </w:r>
    </w:p>
    <w:p w:rsidR="00C3188A" w:rsidRPr="00174459" w:rsidRDefault="00C3188A">
      <w:pPr>
        <w:rPr>
          <w:rFonts w:ascii="Times New Roman" w:hAnsi="Times New Roman" w:cs="Times New Roman"/>
          <w:sz w:val="24"/>
          <w:szCs w:val="24"/>
        </w:rPr>
      </w:pPr>
    </w:p>
    <w:p w:rsidR="00C3188A" w:rsidRPr="00174459" w:rsidRDefault="00C3188A" w:rsidP="00C31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Content standards are defined</w:t>
      </w:r>
    </w:p>
    <w:p w:rsidR="00C3188A" w:rsidRPr="00174459" w:rsidRDefault="00C3188A" w:rsidP="00C318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Constructs are defined</w:t>
      </w:r>
    </w:p>
    <w:p w:rsidR="00C3188A" w:rsidRPr="00174459" w:rsidRDefault="00C3188A" w:rsidP="00C318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Content specifications</w:t>
      </w:r>
    </w:p>
    <w:p w:rsidR="00C3188A" w:rsidRDefault="00C3188A" w:rsidP="00C318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Cognitive tasks</w:t>
      </w:r>
    </w:p>
    <w:p w:rsidR="00221C52" w:rsidRPr="00174459" w:rsidRDefault="00221C52" w:rsidP="00221C52">
      <w:pPr>
        <w:rPr>
          <w:rFonts w:ascii="Times New Roman" w:hAnsi="Times New Roman" w:cs="Times New Roman"/>
          <w:sz w:val="24"/>
          <w:szCs w:val="24"/>
        </w:rPr>
      </w:pPr>
    </w:p>
    <w:p w:rsidR="00221C52" w:rsidRPr="00174459" w:rsidRDefault="00221C52" w:rsidP="00221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Tests are developed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Security issues:</w:t>
      </w:r>
    </w:p>
    <w:p w:rsidR="00221C52" w:rsidRPr="00174459" w:rsidRDefault="00221C52" w:rsidP="00221C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multiple forms within administration</w:t>
      </w:r>
    </w:p>
    <w:p w:rsidR="00221C52" w:rsidRPr="00174459" w:rsidRDefault="00221C52" w:rsidP="00221C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multiple forms over time across administrations</w:t>
      </w:r>
    </w:p>
    <w:p w:rsidR="00221C52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specifications</w:t>
      </w:r>
    </w:p>
    <w:p w:rsidR="00221C52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specifications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Growth: multiple forms across grades/ages; content shifts</w:t>
      </w:r>
    </w:p>
    <w:p w:rsidR="00221C52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Competition: multiple competing measures, different construct definitions, short forms</w:t>
      </w:r>
    </w:p>
    <w:p w:rsidR="00221C52" w:rsidRPr="00221C52" w:rsidRDefault="00221C52" w:rsidP="00221C52">
      <w:pPr>
        <w:rPr>
          <w:rFonts w:ascii="Times New Roman" w:hAnsi="Times New Roman" w:cs="Times New Roman"/>
          <w:sz w:val="24"/>
          <w:szCs w:val="24"/>
        </w:rPr>
      </w:pPr>
    </w:p>
    <w:p w:rsidR="00221C52" w:rsidRPr="00174459" w:rsidRDefault="00221C52" w:rsidP="00221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Tests are administered, scored, &amp; scaled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Raw scores are typically ineffective to meet the purposes of testing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Scaling can improve norm-referenced or criterion-referenced inferences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Scaled scores provide a metric that supports score comparability across forms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Test developers create raw-to-scale-score conversion tables</w:t>
      </w:r>
    </w:p>
    <w:p w:rsidR="00221C52" w:rsidRPr="00174459" w:rsidRDefault="00221C52" w:rsidP="00221C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One or more forms may be used to define the scale; original form(s) is called the base or reference form to which new forms or alternate measures may be linked</w:t>
      </w:r>
    </w:p>
    <w:p w:rsidR="00061307" w:rsidRPr="00061307" w:rsidRDefault="00061307" w:rsidP="00061307">
      <w:pPr>
        <w:rPr>
          <w:rFonts w:ascii="Times New Roman" w:hAnsi="Times New Roman" w:cs="Times New Roman"/>
          <w:sz w:val="24"/>
          <w:szCs w:val="24"/>
        </w:rPr>
      </w:pPr>
    </w:p>
    <w:p w:rsidR="00061307" w:rsidRDefault="00061307" w:rsidP="00061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Standards are set</w:t>
      </w:r>
    </w:p>
    <w:p w:rsidR="00061307" w:rsidRDefault="00061307" w:rsidP="000613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Level Descriptors</w:t>
      </w:r>
    </w:p>
    <w:p w:rsidR="00061307" w:rsidRPr="00174459" w:rsidRDefault="00061307" w:rsidP="000613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setting methods are evaluated</w:t>
      </w:r>
    </w:p>
    <w:p w:rsidR="00174459" w:rsidRPr="00174459" w:rsidRDefault="00174459" w:rsidP="00174459">
      <w:pPr>
        <w:rPr>
          <w:rFonts w:ascii="Times New Roman" w:hAnsi="Times New Roman" w:cs="Times New Roman"/>
          <w:sz w:val="24"/>
          <w:szCs w:val="24"/>
        </w:rPr>
      </w:pPr>
    </w:p>
    <w:p w:rsidR="00C3188A" w:rsidRPr="00174459" w:rsidRDefault="00BE2283" w:rsidP="00C318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Decisions are made about the reporting score scale</w:t>
      </w:r>
    </w:p>
    <w:p w:rsidR="00174459" w:rsidRPr="00174459" w:rsidRDefault="00174459" w:rsidP="001744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Range of scores</w:t>
      </w:r>
    </w:p>
    <w:p w:rsidR="00174459" w:rsidRPr="00174459" w:rsidRDefault="00174459" w:rsidP="001744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Scale and precision</w:t>
      </w:r>
    </w:p>
    <w:p w:rsidR="00174459" w:rsidRPr="00174459" w:rsidRDefault="00174459" w:rsidP="001744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Whether to truncate scores</w:t>
      </w:r>
      <w:r w:rsidR="00F475A0">
        <w:rPr>
          <w:rFonts w:ascii="Times New Roman" w:hAnsi="Times New Roman" w:cs="Times New Roman"/>
          <w:sz w:val="24"/>
          <w:szCs w:val="24"/>
        </w:rPr>
        <w:t>: LOSS &amp; HOSS</w:t>
      </w:r>
    </w:p>
    <w:p w:rsidR="00174459" w:rsidRPr="00174459" w:rsidRDefault="00174459" w:rsidP="001744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Mean and SD</w:t>
      </w:r>
    </w:p>
    <w:p w:rsidR="00174459" w:rsidRDefault="00174459" w:rsidP="0017445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459">
        <w:rPr>
          <w:rFonts w:ascii="Times New Roman" w:hAnsi="Times New Roman" w:cs="Times New Roman"/>
          <w:sz w:val="24"/>
          <w:szCs w:val="24"/>
        </w:rPr>
        <w:t>Performance categories defined through standard setting process</w:t>
      </w:r>
    </w:p>
    <w:p w:rsidR="00BE2283" w:rsidRPr="00BE2283" w:rsidRDefault="00BE2283" w:rsidP="00BE2283">
      <w:pPr>
        <w:rPr>
          <w:rFonts w:ascii="Times New Roman" w:hAnsi="Times New Roman" w:cs="Times New Roman"/>
          <w:sz w:val="24"/>
          <w:szCs w:val="24"/>
        </w:rPr>
      </w:pPr>
    </w:p>
    <w:p w:rsidR="00BE2283" w:rsidRPr="00174459" w:rsidRDefault="00BE2283" w:rsidP="00BE22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 are equated</w:t>
      </w:r>
    </w:p>
    <w:p w:rsidR="00174459" w:rsidRPr="00174459" w:rsidRDefault="00174459" w:rsidP="00174459">
      <w:pPr>
        <w:rPr>
          <w:rFonts w:ascii="Times New Roman" w:hAnsi="Times New Roman" w:cs="Times New Roman"/>
          <w:sz w:val="24"/>
          <w:szCs w:val="24"/>
        </w:rPr>
      </w:pPr>
    </w:p>
    <w:p w:rsidR="00174459" w:rsidRPr="00174459" w:rsidRDefault="00174459" w:rsidP="00BE2283">
      <w:pPr>
        <w:ind w:left="720"/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Definition of Equating (Livingston, 2004)</w:t>
      </w:r>
    </w:p>
    <w:p w:rsidR="00174459" w:rsidRPr="00174459" w:rsidRDefault="00174459" w:rsidP="00BE2283">
      <w:pPr>
        <w:ind w:left="720"/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“A score on the new form and a score on the reference form are equivalent in a group of test-takers if they represent the same relative position in the group” (p. 12).</w:t>
      </w:r>
    </w:p>
    <w:p w:rsidR="00174459" w:rsidRPr="00174459" w:rsidRDefault="00174459" w:rsidP="00BE22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74459" w:rsidRPr="00174459" w:rsidRDefault="00174459" w:rsidP="00BE2283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The equating relation is defined for a particular group</w:t>
      </w:r>
    </w:p>
    <w:p w:rsidR="00174459" w:rsidRPr="00174459" w:rsidRDefault="00174459" w:rsidP="00BE2283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74459">
        <w:rPr>
          <w:rFonts w:ascii="Times New Roman" w:hAnsi="Times New Roman" w:cs="Times New Roman"/>
          <w:sz w:val="24"/>
          <w:szCs w:val="24"/>
        </w:rPr>
        <w:t>“relative position” must be defined</w:t>
      </w:r>
    </w:p>
    <w:p w:rsidR="00532F26" w:rsidRDefault="00532F26">
      <w:pPr>
        <w:rPr>
          <w:rFonts w:ascii="Times New Roman" w:hAnsi="Times New Roman" w:cs="Times New Roman"/>
          <w:sz w:val="24"/>
          <w:szCs w:val="24"/>
        </w:rPr>
      </w:pPr>
    </w:p>
    <w:sectPr w:rsidR="00532F26" w:rsidSect="00532F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8" w:rsidRDefault="00096AF8" w:rsidP="00E567E3">
      <w:r>
        <w:separator/>
      </w:r>
    </w:p>
  </w:endnote>
  <w:endnote w:type="continuationSeparator" w:id="0">
    <w:p w:rsidR="00096AF8" w:rsidRDefault="00096AF8" w:rsidP="00E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07" w:rsidRDefault="00532F26" w:rsidP="00532F26">
    <w:pPr>
      <w:pStyle w:val="Footer"/>
    </w:pPr>
    <w:r>
      <w:t>EPSY 8225</w:t>
    </w:r>
    <w:r>
      <w:tab/>
    </w:r>
    <w:r>
      <w:tab/>
    </w:r>
    <w:sdt>
      <w:sdtPr>
        <w:id w:val="15946671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EF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8" w:rsidRDefault="00096AF8" w:rsidP="00E567E3">
      <w:r>
        <w:separator/>
      </w:r>
    </w:p>
  </w:footnote>
  <w:footnote w:type="continuationSeparator" w:id="0">
    <w:p w:rsidR="00096AF8" w:rsidRDefault="00096AF8" w:rsidP="00E5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D8C"/>
    <w:multiLevelType w:val="hybridMultilevel"/>
    <w:tmpl w:val="3760A524"/>
    <w:lvl w:ilvl="0" w:tplc="C28CFB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164F"/>
    <w:multiLevelType w:val="hybridMultilevel"/>
    <w:tmpl w:val="C57CD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F45EC"/>
    <w:multiLevelType w:val="hybridMultilevel"/>
    <w:tmpl w:val="C5FA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8A"/>
    <w:rsid w:val="00061307"/>
    <w:rsid w:val="00096AF8"/>
    <w:rsid w:val="00171FC3"/>
    <w:rsid w:val="00174459"/>
    <w:rsid w:val="00221C52"/>
    <w:rsid w:val="00243F1F"/>
    <w:rsid w:val="00532F26"/>
    <w:rsid w:val="00603A43"/>
    <w:rsid w:val="00716855"/>
    <w:rsid w:val="00A16A52"/>
    <w:rsid w:val="00A46EF6"/>
    <w:rsid w:val="00B2799F"/>
    <w:rsid w:val="00BE2283"/>
    <w:rsid w:val="00C3188A"/>
    <w:rsid w:val="00CE2134"/>
    <w:rsid w:val="00D67596"/>
    <w:rsid w:val="00E567E3"/>
    <w:rsid w:val="00F403D6"/>
    <w:rsid w:val="00F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6898"/>
  <w15:docId w15:val="{6DDECF5D-59CF-4EFA-BE3C-A7A92A7C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E3"/>
  </w:style>
  <w:style w:type="paragraph" w:styleId="Footer">
    <w:name w:val="footer"/>
    <w:basedOn w:val="Normal"/>
    <w:link w:val="FooterChar"/>
    <w:uiPriority w:val="99"/>
    <w:unhideWhenUsed/>
    <w:rsid w:val="00E56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E3"/>
  </w:style>
  <w:style w:type="paragraph" w:styleId="EndnoteText">
    <w:name w:val="endnote text"/>
    <w:basedOn w:val="Normal"/>
    <w:link w:val="EndnoteTextChar"/>
    <w:uiPriority w:val="99"/>
    <w:semiHidden/>
    <w:unhideWhenUsed/>
    <w:rsid w:val="00532F26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2F26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2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6</cp:revision>
  <dcterms:created xsi:type="dcterms:W3CDTF">2016-01-19T04:31:00Z</dcterms:created>
  <dcterms:modified xsi:type="dcterms:W3CDTF">2018-01-22T02:39:00Z</dcterms:modified>
</cp:coreProperties>
</file>