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F6" w:rsidRDefault="007B2F9C" w:rsidP="00F2064B">
      <w:pPr>
        <w:pBdr>
          <w:top w:val="single" w:sz="4" w:space="1" w:color="auto"/>
          <w:bottom w:val="single" w:sz="4" w:space="1" w:color="auto"/>
        </w:pBdr>
        <w:tabs>
          <w:tab w:val="right" w:pos="9360"/>
        </w:tabs>
      </w:pPr>
      <w:r>
        <w:t>EPSY 8268</w:t>
      </w:r>
      <w:r>
        <w:tab/>
        <w:t>Assignment 3</w:t>
      </w:r>
    </w:p>
    <w:p w:rsidR="00F2064B" w:rsidRDefault="00F2064B"/>
    <w:p w:rsidR="00BD57EA" w:rsidRDefault="00BD57EA"/>
    <w:p w:rsidR="00F2064B" w:rsidRDefault="007B2F9C" w:rsidP="00BD57EA">
      <w:pPr>
        <w:pStyle w:val="ListParagraph"/>
        <w:numPr>
          <w:ilvl w:val="0"/>
          <w:numId w:val="1"/>
        </w:numPr>
        <w:spacing w:after="120"/>
      </w:pPr>
      <w:r>
        <w:t>Consider the following model.</w:t>
      </w:r>
    </w:p>
    <w:p w:rsidR="007B2F9C" w:rsidRDefault="00BD57EA" w:rsidP="00BD57EA">
      <w:pPr>
        <w:tabs>
          <w:tab w:val="left" w:pos="6480"/>
        </w:tabs>
        <w:spacing w:after="120"/>
        <w:ind w:firstLine="360"/>
      </w:pPr>
      <w:r w:rsidRPr="004310E0">
        <w:rPr>
          <w:position w:val="-14"/>
        </w:rPr>
        <w:object w:dxaOrig="2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140.6pt;height:20.4pt" o:ole="">
            <v:imagedata r:id="rId5" o:title=""/>
          </v:shape>
          <o:OLEObject Type="Embed" ProgID="Equation.3" ShapeID="_x0000_i1262" DrawAspect="Content" ObjectID="_1569003191" r:id="rId6"/>
        </w:object>
      </w:r>
      <w:r w:rsidR="007B2F9C">
        <w:tab/>
      </w:r>
      <w:proofErr w:type="gramStart"/>
      <w:r w:rsidR="007B2F9C">
        <w:t>where</w:t>
      </w:r>
      <w:proofErr w:type="gramEnd"/>
      <w:r w:rsidR="007B2F9C">
        <w:t xml:space="preserve"> </w:t>
      </w:r>
      <w:proofErr w:type="spellStart"/>
      <w:r w:rsidR="007B2F9C">
        <w:rPr>
          <w:i/>
          <w:iCs/>
        </w:rPr>
        <w:t>r</w:t>
      </w:r>
      <w:r w:rsidR="007B2F9C">
        <w:rPr>
          <w:i/>
          <w:iCs/>
          <w:vertAlign w:val="subscript"/>
        </w:rPr>
        <w:t>ij</w:t>
      </w:r>
      <w:proofErr w:type="spellEnd"/>
      <w:r w:rsidR="007B2F9C">
        <w:t xml:space="preserve"> ~ N(0, </w:t>
      </w:r>
      <w:r w:rsidR="007B2F9C" w:rsidRPr="004310E0">
        <w:rPr>
          <w:iCs/>
        </w:rPr>
        <w:sym w:font="Symbol" w:char="F073"/>
      </w:r>
      <w:r w:rsidR="007B2F9C">
        <w:rPr>
          <w:vertAlign w:val="superscript"/>
        </w:rPr>
        <w:t>2</w:t>
      </w:r>
      <w:r w:rsidR="007B2F9C">
        <w:t>)</w:t>
      </w:r>
    </w:p>
    <w:p w:rsidR="007B2F9C" w:rsidRDefault="00FD7249" w:rsidP="00BD57EA">
      <w:pPr>
        <w:tabs>
          <w:tab w:val="left" w:pos="6480"/>
        </w:tabs>
        <w:spacing w:after="120"/>
        <w:ind w:firstLine="810"/>
      </w:pPr>
      <w:r w:rsidRPr="004310E0">
        <w:rPr>
          <w:position w:val="-14"/>
        </w:rPr>
        <w:object w:dxaOrig="4580" w:dyaOrig="420">
          <v:shape id="_x0000_i1308" type="#_x0000_t75" style="width:230.25pt;height:21.05pt" o:ole="">
            <v:imagedata r:id="rId7" o:title=""/>
          </v:shape>
          <o:OLEObject Type="Embed" ProgID="Equation.3" ShapeID="_x0000_i1308" DrawAspect="Content" ObjectID="_1569003192" r:id="rId8"/>
        </w:object>
      </w:r>
      <w:r w:rsidR="007B2F9C">
        <w:tab/>
      </w:r>
      <w:proofErr w:type="gramStart"/>
      <w:r w:rsidR="007B2F9C">
        <w:t>where</w:t>
      </w:r>
      <w:proofErr w:type="gramEnd"/>
      <w:r w:rsidR="007B2F9C">
        <w:t xml:space="preserve"> </w:t>
      </w:r>
      <w:r w:rsidR="007B2F9C">
        <w:rPr>
          <w:i/>
          <w:iCs/>
        </w:rPr>
        <w:t>u</w:t>
      </w:r>
      <w:r w:rsidR="007B2F9C" w:rsidRPr="00BB3753">
        <w:rPr>
          <w:position w:val="-6"/>
          <w:vertAlign w:val="subscript"/>
        </w:rPr>
        <w:t>0</w:t>
      </w:r>
      <w:r w:rsidR="007B2F9C" w:rsidRPr="00BB3753">
        <w:rPr>
          <w:i/>
          <w:iCs/>
          <w:position w:val="-6"/>
          <w:vertAlign w:val="subscript"/>
        </w:rPr>
        <w:t>j</w:t>
      </w:r>
      <w:r w:rsidR="007B2F9C">
        <w:t xml:space="preserve"> ~ N(0, </w:t>
      </w:r>
      <w:r w:rsidR="007B2F9C">
        <w:sym w:font="Symbol" w:char="F074"/>
      </w:r>
      <w:r w:rsidR="007B2F9C">
        <w:rPr>
          <w:vertAlign w:val="subscript"/>
        </w:rPr>
        <w:t>00</w:t>
      </w:r>
      <w:r w:rsidR="007B2F9C">
        <w:t>)</w:t>
      </w:r>
    </w:p>
    <w:p w:rsidR="007B2F9C" w:rsidRDefault="007B2F9C" w:rsidP="00BD57EA">
      <w:pPr>
        <w:spacing w:after="120"/>
        <w:ind w:firstLine="810"/>
      </w:pPr>
      <w:r w:rsidRPr="004310E0">
        <w:rPr>
          <w:position w:val="-14"/>
        </w:rPr>
        <w:object w:dxaOrig="859" w:dyaOrig="380">
          <v:shape id="_x0000_i1114" type="#_x0000_t75" style="width:42.8pt;height:19pt" o:ole="">
            <v:imagedata r:id="rId9" o:title=""/>
          </v:shape>
          <o:OLEObject Type="Embed" ProgID="Equation.3" ShapeID="_x0000_i1114" DrawAspect="Content" ObjectID="_1569003193" r:id="rId10"/>
        </w:object>
      </w:r>
    </w:p>
    <w:p w:rsidR="007B2F9C" w:rsidRDefault="007A0E2D" w:rsidP="00BB3753">
      <w:pPr>
        <w:ind w:left="360"/>
      </w:pPr>
      <w:r>
        <w:t>M</w:t>
      </w:r>
      <w:r w:rsidR="00D80805">
        <w:t>ixed model:</w:t>
      </w:r>
      <w:r w:rsidR="007B2F9C">
        <w:tab/>
      </w:r>
      <w:r w:rsidR="00BB3753" w:rsidRPr="007A0E2D">
        <w:rPr>
          <w:b/>
          <w:bCs/>
          <w:position w:val="-14"/>
        </w:rPr>
        <w:object w:dxaOrig="6460" w:dyaOrig="420">
          <v:shape id="_x0000_i1154" type="#_x0000_t75" style="width:322.65pt;height:21.05pt" o:ole="">
            <v:imagedata r:id="rId11" o:title=""/>
          </v:shape>
          <o:OLEObject Type="Embed" ProgID="Equation.3" ShapeID="_x0000_i1154" DrawAspect="Content" ObjectID="_1569003194" r:id="rId12"/>
        </w:object>
      </w:r>
    </w:p>
    <w:p w:rsidR="009D0C16" w:rsidRDefault="009D0C16" w:rsidP="007B2F9C"/>
    <w:p w:rsidR="00BB3753" w:rsidRDefault="00BB3753" w:rsidP="00BB3753">
      <w:pPr>
        <w:ind w:firstLine="360"/>
      </w:pPr>
      <w:r>
        <w:t>Define each element:</w:t>
      </w:r>
    </w:p>
    <w:p w:rsidR="00BD57EA" w:rsidRDefault="00BD57EA" w:rsidP="00BD57EA">
      <w:pPr>
        <w:ind w:left="360"/>
      </w:pPr>
      <w:r w:rsidRPr="00DB42F1">
        <w:rPr>
          <w:position w:val="-14"/>
        </w:rPr>
        <w:object w:dxaOrig="260" w:dyaOrig="380">
          <v:shape id="_x0000_i1273" type="#_x0000_t75" style="width:12.9pt;height:19pt" o:ole="">
            <v:imagedata r:id="rId13" o:title=""/>
          </v:shape>
          <o:OLEObject Type="Embed" ProgID="Equation.3" ShapeID="_x0000_i1273" DrawAspect="Content" ObjectID="_1569003195" r:id="rId14"/>
        </w:object>
      </w:r>
      <w:r>
        <w:t xml:space="preserve">: </w:t>
      </w:r>
    </w:p>
    <w:p w:rsidR="00BD57EA" w:rsidRDefault="00BD57EA" w:rsidP="00BB3753">
      <w:pPr>
        <w:ind w:left="360"/>
      </w:pPr>
      <w:r w:rsidRPr="00DB42F1">
        <w:rPr>
          <w:position w:val="-14"/>
        </w:rPr>
        <w:object w:dxaOrig="360" w:dyaOrig="380">
          <v:shape id="_x0000_i1275" type="#_x0000_t75" style="width:18.35pt;height:19pt" o:ole="">
            <v:imagedata r:id="rId15" o:title=""/>
          </v:shape>
          <o:OLEObject Type="Embed" ProgID="Equation.3" ShapeID="_x0000_i1275" DrawAspect="Content" ObjectID="_1569003196" r:id="rId16"/>
        </w:object>
      </w:r>
      <w:r>
        <w:t xml:space="preserve">: </w:t>
      </w:r>
    </w:p>
    <w:p w:rsidR="00BD57EA" w:rsidRDefault="00BD57EA" w:rsidP="00BB3753">
      <w:pPr>
        <w:ind w:left="360"/>
      </w:pPr>
      <w:r w:rsidRPr="00DB42F1">
        <w:rPr>
          <w:position w:val="-14"/>
        </w:rPr>
        <w:object w:dxaOrig="1440" w:dyaOrig="400">
          <v:shape id="_x0000_i1274" type="#_x0000_t75" style="width:1in;height:19.7pt" o:ole="">
            <v:imagedata r:id="rId17" o:title=""/>
          </v:shape>
          <o:OLEObject Type="Embed" ProgID="Equation.3" ShapeID="_x0000_i1274" DrawAspect="Content" ObjectID="_1569003197" r:id="rId18"/>
        </w:object>
      </w:r>
      <w:r>
        <w:t xml:space="preserve">: </w:t>
      </w:r>
    </w:p>
    <w:p w:rsidR="00BB3753" w:rsidRDefault="00BB3753" w:rsidP="00BB3753">
      <w:pPr>
        <w:ind w:left="360"/>
      </w:pPr>
      <w:r w:rsidRPr="00BB3753">
        <w:rPr>
          <w:position w:val="-12"/>
        </w:rPr>
        <w:object w:dxaOrig="340" w:dyaOrig="360">
          <v:shape id="_x0000_i1246" type="#_x0000_t75" style="width:17pt;height:18.35pt" o:ole="">
            <v:imagedata r:id="rId19" o:title=""/>
          </v:shape>
          <o:OLEObject Type="Embed" ProgID="Equation.3" ShapeID="_x0000_i1246" DrawAspect="Content" ObjectID="_1569003198" r:id="rId20"/>
        </w:object>
      </w:r>
      <w:r>
        <w:t xml:space="preserve">: </w:t>
      </w:r>
    </w:p>
    <w:p w:rsidR="00BB3753" w:rsidRDefault="00BB3753" w:rsidP="00BB3753">
      <w:pPr>
        <w:ind w:left="360"/>
      </w:pPr>
      <w:r w:rsidRPr="00DB42F1">
        <w:rPr>
          <w:position w:val="-14"/>
        </w:rPr>
        <w:object w:dxaOrig="1359" w:dyaOrig="420">
          <v:shape id="_x0000_i1247" type="#_x0000_t75" style="width:67.9pt;height:21.05pt" o:ole="">
            <v:imagedata r:id="rId21" o:title=""/>
          </v:shape>
          <o:OLEObject Type="Embed" ProgID="Equation.3" ShapeID="_x0000_i1247" DrawAspect="Content" ObjectID="_1569003199" r:id="rId22"/>
        </w:object>
      </w:r>
      <w:r>
        <w:t xml:space="preserve">: </w:t>
      </w:r>
    </w:p>
    <w:p w:rsidR="00BB3753" w:rsidRDefault="00BB3753" w:rsidP="00BB3753">
      <w:pPr>
        <w:ind w:left="360"/>
      </w:pPr>
      <w:r w:rsidRPr="00DB42F1">
        <w:rPr>
          <w:position w:val="-14"/>
        </w:rPr>
        <w:object w:dxaOrig="1460" w:dyaOrig="420">
          <v:shape id="_x0000_i1248" type="#_x0000_t75" style="width:72.7pt;height:21.05pt" o:ole="">
            <v:imagedata r:id="rId23" o:title=""/>
          </v:shape>
          <o:OLEObject Type="Embed" ProgID="Equation.3" ShapeID="_x0000_i1248" DrawAspect="Content" ObjectID="_1569003200" r:id="rId24"/>
        </w:object>
      </w:r>
      <w:r>
        <w:t xml:space="preserve">: </w:t>
      </w:r>
    </w:p>
    <w:p w:rsidR="00BB3753" w:rsidRDefault="00BB3753" w:rsidP="00BB3753">
      <w:pPr>
        <w:ind w:left="360"/>
      </w:pPr>
      <w:r w:rsidRPr="00DB42F1">
        <w:rPr>
          <w:position w:val="-14"/>
        </w:rPr>
        <w:object w:dxaOrig="1420" w:dyaOrig="400">
          <v:shape id="_x0000_i1249" type="#_x0000_t75" style="width:71.3pt;height:19.7pt" o:ole="">
            <v:imagedata r:id="rId25" o:title=""/>
          </v:shape>
          <o:OLEObject Type="Embed" ProgID="Equation.3" ShapeID="_x0000_i1249" DrawAspect="Content" ObjectID="_1569003201" r:id="rId26"/>
        </w:object>
      </w:r>
      <w:r>
        <w:t xml:space="preserve">: </w:t>
      </w:r>
    </w:p>
    <w:p w:rsidR="00BB3753" w:rsidRDefault="00BB3753" w:rsidP="00BB3753">
      <w:pPr>
        <w:ind w:left="360"/>
      </w:pPr>
      <w:r w:rsidRPr="00DB42F1">
        <w:rPr>
          <w:position w:val="-14"/>
        </w:rPr>
        <w:object w:dxaOrig="360" w:dyaOrig="380">
          <v:shape id="_x0000_i1250" type="#_x0000_t75" style="width:18.35pt;height:19pt" o:ole="">
            <v:imagedata r:id="rId27" o:title=""/>
          </v:shape>
          <o:OLEObject Type="Embed" ProgID="Equation.3" ShapeID="_x0000_i1250" DrawAspect="Content" ObjectID="_1569003202" r:id="rId28"/>
        </w:object>
      </w:r>
      <w:r>
        <w:t xml:space="preserve">: </w:t>
      </w:r>
    </w:p>
    <w:p w:rsidR="00BB3753" w:rsidRDefault="00BB3753" w:rsidP="00BB3753">
      <w:pPr>
        <w:ind w:left="360"/>
      </w:pPr>
      <w:r w:rsidRPr="00DB42F1">
        <w:rPr>
          <w:position w:val="-14"/>
        </w:rPr>
        <w:object w:dxaOrig="240" w:dyaOrig="380">
          <v:shape id="_x0000_i1251" type="#_x0000_t75" style="width:12.25pt;height:19pt" o:ole="">
            <v:imagedata r:id="rId29" o:title=""/>
          </v:shape>
          <o:OLEObject Type="Embed" ProgID="Equation.3" ShapeID="_x0000_i1251" DrawAspect="Content" ObjectID="_1569003203" r:id="rId30"/>
        </w:object>
      </w:r>
      <w:r>
        <w:t xml:space="preserve">: </w:t>
      </w:r>
    </w:p>
    <w:p w:rsidR="002A021C" w:rsidRDefault="002A021C" w:rsidP="002A021C"/>
    <w:p w:rsidR="00BE49A7" w:rsidRDefault="00363C85" w:rsidP="00363C85">
      <w:pPr>
        <w:pStyle w:val="ListParagraph"/>
        <w:numPr>
          <w:ilvl w:val="0"/>
          <w:numId w:val="1"/>
        </w:numPr>
      </w:pPr>
      <w:r>
        <w:t xml:space="preserve">How many parameters </w:t>
      </w:r>
      <w:proofErr w:type="gramStart"/>
      <w:r>
        <w:t>are estimated</w:t>
      </w:r>
      <w:proofErr w:type="gramEnd"/>
      <w:r>
        <w:t xml:space="preserve"> in the mixed model in #1</w:t>
      </w:r>
      <w:r w:rsidR="00540D77">
        <w:t xml:space="preserve"> above</w:t>
      </w:r>
      <w:bookmarkStart w:id="0" w:name="_GoBack"/>
      <w:bookmarkEnd w:id="0"/>
      <w:r>
        <w:t>?</w:t>
      </w:r>
    </w:p>
    <w:p w:rsidR="00363C85" w:rsidRDefault="00363C85" w:rsidP="00363C85"/>
    <w:p w:rsidR="009700B4" w:rsidRDefault="009700B4" w:rsidP="00363C85"/>
    <w:p w:rsidR="00363C85" w:rsidRDefault="00363C85" w:rsidP="00371E07">
      <w:pPr>
        <w:pStyle w:val="ListParagraph"/>
        <w:numPr>
          <w:ilvl w:val="0"/>
          <w:numId w:val="1"/>
        </w:numPr>
      </w:pPr>
      <w:r>
        <w:t xml:space="preserve">How many parameters would be estimated if the level-2 model </w:t>
      </w:r>
      <w:proofErr w:type="gramStart"/>
      <w:r>
        <w:t>was</w:t>
      </w:r>
      <w:proofErr w:type="gramEnd"/>
      <w:r>
        <w:t xml:space="preserve"> modified to allow the slopes in level-1 to randomly vary? In effect:</w:t>
      </w:r>
      <w:r w:rsidR="00BD57EA">
        <w:t xml:space="preserve"> </w:t>
      </w:r>
      <w:r w:rsidRPr="004310E0">
        <w:rPr>
          <w:position w:val="-14"/>
        </w:rPr>
        <w:object w:dxaOrig="1359" w:dyaOrig="380">
          <v:shape id="_x0000_i1080" type="#_x0000_t75" style="width:67.9pt;height:19pt" o:ole="">
            <v:imagedata r:id="rId31" o:title=""/>
          </v:shape>
          <o:OLEObject Type="Embed" ProgID="Equation.3" ShapeID="_x0000_i1080" DrawAspect="Content" ObjectID="_1569003204" r:id="rId32"/>
        </w:object>
      </w:r>
    </w:p>
    <w:p w:rsidR="00363C85" w:rsidRDefault="00363C85" w:rsidP="00BE49A7"/>
    <w:p w:rsidR="009700B4" w:rsidRDefault="009700B4" w:rsidP="00BE49A7"/>
    <w:p w:rsidR="00FD7249" w:rsidRDefault="00FD7249" w:rsidP="00363C85">
      <w:pPr>
        <w:pStyle w:val="ListParagraph"/>
        <w:numPr>
          <w:ilvl w:val="0"/>
          <w:numId w:val="1"/>
        </w:numPr>
      </w:pPr>
      <w:r>
        <w:t xml:space="preserve">What is the interpretation of </w:t>
      </w:r>
      <w:r w:rsidRPr="00DB42F1">
        <w:rPr>
          <w:position w:val="-14"/>
        </w:rPr>
        <w:object w:dxaOrig="360" w:dyaOrig="380">
          <v:shape id="_x0000_i1105" type="#_x0000_t75" style="width:18.35pt;height:19pt" o:ole="">
            <v:imagedata r:id="rId33" o:title=""/>
          </v:shape>
          <o:OLEObject Type="Embed" ProgID="Equation.3" ShapeID="_x0000_i1105" DrawAspect="Content" ObjectID="_1569003205" r:id="rId34"/>
        </w:object>
      </w:r>
      <w:r>
        <w:t xml:space="preserve"> if the explanatory variable </w:t>
      </w:r>
      <w:r w:rsidRPr="00FD7249">
        <w:rPr>
          <w:i/>
        </w:rPr>
        <w:t>X</w:t>
      </w:r>
      <w:r>
        <w:t xml:space="preserve"> is grand-mean centered?</w:t>
      </w:r>
    </w:p>
    <w:p w:rsidR="00363C85" w:rsidRDefault="00FD7249" w:rsidP="00FD7249">
      <w:pPr>
        <w:pStyle w:val="ListParagraph"/>
        <w:ind w:left="360"/>
      </w:pPr>
      <w:r>
        <w:t xml:space="preserve">Such as </w:t>
      </w:r>
      <w:r w:rsidR="009700B4" w:rsidRPr="004310E0">
        <w:rPr>
          <w:position w:val="-14"/>
        </w:rPr>
        <w:object w:dxaOrig="2799" w:dyaOrig="400">
          <v:shape id="_x0000_i1110" type="#_x0000_t75" style="width:139.9pt;height:20.4pt" o:ole="">
            <v:imagedata r:id="rId35" o:title=""/>
          </v:shape>
          <o:OLEObject Type="Embed" ProgID="Equation.3" ShapeID="_x0000_i1110" DrawAspect="Content" ObjectID="_1569003206" r:id="rId36"/>
        </w:object>
      </w:r>
    </w:p>
    <w:p w:rsidR="00363C85" w:rsidRDefault="00363C85" w:rsidP="00BE49A7"/>
    <w:p w:rsidR="009700B4" w:rsidRDefault="009700B4" w:rsidP="00BE49A7"/>
    <w:p w:rsidR="009700B4" w:rsidRDefault="009700B4" w:rsidP="009700B4">
      <w:pPr>
        <w:pStyle w:val="ListParagraph"/>
        <w:numPr>
          <w:ilvl w:val="0"/>
          <w:numId w:val="1"/>
        </w:numPr>
      </w:pPr>
      <w:r>
        <w:t xml:space="preserve">What is a </w:t>
      </w:r>
      <w:proofErr w:type="spellStart"/>
      <w:r>
        <w:t>misspecified</w:t>
      </w:r>
      <w:proofErr w:type="spellEnd"/>
      <w:r>
        <w:t xml:space="preserve"> model? What is the expected impact on inferences from such a model?</w:t>
      </w:r>
    </w:p>
    <w:p w:rsidR="009700B4" w:rsidRDefault="009700B4" w:rsidP="009700B4"/>
    <w:p w:rsidR="009700B4" w:rsidRDefault="009700B4" w:rsidP="009700B4"/>
    <w:p w:rsidR="009700B4" w:rsidRDefault="009700B4" w:rsidP="009700B4">
      <w:pPr>
        <w:pStyle w:val="ListParagraph"/>
        <w:numPr>
          <w:ilvl w:val="0"/>
          <w:numId w:val="1"/>
        </w:numPr>
      </w:pPr>
      <w:r>
        <w:t xml:space="preserve">In a model with randomly varying slopes and intercepts, the total observed variance is </w:t>
      </w:r>
      <w:r>
        <w:sym w:font="Symbol" w:char="F074"/>
      </w:r>
      <w:r>
        <w:rPr>
          <w:vertAlign w:val="subscript"/>
        </w:rPr>
        <w:t>00</w:t>
      </w:r>
      <w:r>
        <w:t xml:space="preserve"> + </w:t>
      </w:r>
      <w:r w:rsidRPr="004310E0">
        <w:rPr>
          <w:iCs/>
        </w:rPr>
        <w:sym w:font="Symbol" w:char="F073"/>
      </w:r>
      <w:r>
        <w:rPr>
          <w:vertAlign w:val="superscript"/>
        </w:rPr>
        <w:t>2</w:t>
      </w:r>
      <w:r>
        <w:t xml:space="preserve">. Why </w:t>
      </w:r>
      <w:proofErr w:type="gramStart"/>
      <w:r>
        <w:t>don’t</w:t>
      </w:r>
      <w:proofErr w:type="gramEnd"/>
      <w:r>
        <w:t xml:space="preserve"> we add </w:t>
      </w:r>
      <w:r>
        <w:sym w:font="Symbol" w:char="F074"/>
      </w:r>
      <w:r>
        <w:rPr>
          <w:vertAlign w:val="subscript"/>
        </w:rPr>
        <w:t>11</w:t>
      </w:r>
      <w:r>
        <w:t xml:space="preserve"> </w:t>
      </w:r>
      <w:r>
        <w:t>to the observed variance to account for variance in the slopes?</w:t>
      </w:r>
    </w:p>
    <w:p w:rsidR="009700B4" w:rsidRDefault="009700B4" w:rsidP="009700B4"/>
    <w:p w:rsidR="00BD57EA" w:rsidRDefault="00BD57EA" w:rsidP="009700B4"/>
    <w:p w:rsidR="009700B4" w:rsidRDefault="00897685" w:rsidP="009700B4">
      <w:pPr>
        <w:pStyle w:val="ListParagraph"/>
        <w:numPr>
          <w:ilvl w:val="0"/>
          <w:numId w:val="1"/>
        </w:numPr>
      </w:pPr>
      <w:r>
        <w:lastRenderedPageBreak/>
        <w:t>Consider the following research design</w:t>
      </w:r>
      <w:r w:rsidR="009700B4">
        <w:t>.</w:t>
      </w:r>
    </w:p>
    <w:p w:rsidR="00B25613" w:rsidRDefault="00B25613" w:rsidP="00B25613">
      <w:pPr>
        <w:ind w:left="360"/>
      </w:pPr>
      <w:r>
        <w:t xml:space="preserve">A research team is interesting in evaluating the effect of yoga on </w:t>
      </w:r>
      <w:r w:rsidR="00183B26">
        <w:t xml:space="preserve">male </w:t>
      </w:r>
      <w:r>
        <w:t xml:space="preserve">prisoner </w:t>
      </w:r>
      <w:r w:rsidR="00170639">
        <w:t xml:space="preserve">systolic </w:t>
      </w:r>
      <w:r>
        <w:t>blood pressure</w:t>
      </w:r>
      <w:r w:rsidR="00183B26">
        <w:t xml:space="preserve"> (SBP)</w:t>
      </w:r>
      <w:r w:rsidR="00897685">
        <w:t xml:space="preserve">. </w:t>
      </w:r>
      <w:r>
        <w:t xml:space="preserve">The team recruits 50 prisons to participate from across the country. There is no way to make each prisoner fully participate in yoga, if at all, and prisons vary in size. The research team decide to sample 30 prisoners from each prison to monitor </w:t>
      </w:r>
      <w:r w:rsidR="00183B26">
        <w:t>their SBP</w:t>
      </w:r>
      <w:r>
        <w:t xml:space="preserve"> before the yoga program begins and 6 months after yoga implementation. </w:t>
      </w:r>
      <w:r w:rsidR="00183B26">
        <w:t xml:space="preserve">They will use the change in </w:t>
      </w:r>
      <w:r w:rsidR="00183B26">
        <w:t>[</w:t>
      </w:r>
      <w:proofErr w:type="spellStart"/>
      <w:r w:rsidR="00183B26">
        <w:t>cSBP</w:t>
      </w:r>
      <w:proofErr w:type="spellEnd"/>
      <w:r w:rsidR="00183B26">
        <w:t>] (which primarily ranges from 70 to 190, with ideal range from 90 to 120) over the six months</w:t>
      </w:r>
      <w:r w:rsidR="00183B26">
        <w:t>, as the outcome variable of interest</w:t>
      </w:r>
      <w:r w:rsidR="00183B26">
        <w:t xml:space="preserve">. </w:t>
      </w:r>
      <w:r w:rsidR="00170639">
        <w:t xml:space="preserve">The researchers have a number of hypotheses, but their primary </w:t>
      </w:r>
      <w:r w:rsidR="00183B26">
        <w:t xml:space="preserve">expectation </w:t>
      </w:r>
      <w:r w:rsidR="00170639">
        <w:t xml:space="preserve">is to observe reductions in </w:t>
      </w:r>
      <w:r w:rsidR="00183B26">
        <w:t xml:space="preserve">SBP </w:t>
      </w:r>
      <w:r w:rsidR="00170639">
        <w:t>due to higher frequency of yoga participation [YP] (measured continuously as the average number of days per week over six months]. They also are interested in the effect on prisoners with violent offenses [VO] (</w:t>
      </w:r>
      <w:r w:rsidR="00897685">
        <w:t xml:space="preserve">where VO = </w:t>
      </w:r>
      <w:proofErr w:type="gramStart"/>
      <w:r w:rsidR="00897685">
        <w:t>1</w:t>
      </w:r>
      <w:proofErr w:type="gramEnd"/>
      <w:r w:rsidR="00897685">
        <w:t xml:space="preserve"> for violent offender</w:t>
      </w:r>
      <w:r w:rsidR="00170639">
        <w:t>)</w:t>
      </w:r>
      <w:r w:rsidR="00183B26">
        <w:t>, whether the effect of YP depends on VO</w:t>
      </w:r>
      <w:r w:rsidR="00170639">
        <w:t xml:space="preserve">. Regarding overall </w:t>
      </w:r>
      <w:proofErr w:type="spellStart"/>
      <w:r w:rsidR="0004334C">
        <w:t>cSBP</w:t>
      </w:r>
      <w:proofErr w:type="spellEnd"/>
      <w:r w:rsidR="00170639">
        <w:t xml:space="preserve">, </w:t>
      </w:r>
      <w:r w:rsidR="00897685">
        <w:t>they believe prison size [PS] (measured continuously as the number of prisoners</w:t>
      </w:r>
      <w:r w:rsidR="00183B26">
        <w:t xml:space="preserve"> in the prison</w:t>
      </w:r>
      <w:r w:rsidR="00897685">
        <w:t xml:space="preserve">) will </w:t>
      </w:r>
      <w:r w:rsidR="0004334C">
        <w:t>make a difference</w:t>
      </w:r>
      <w:r w:rsidR="00897685">
        <w:t xml:space="preserve">. Finally, they believe that the effect of </w:t>
      </w:r>
      <w:r w:rsidR="0004334C">
        <w:t>YP</w:t>
      </w:r>
      <w:r w:rsidR="00897685">
        <w:t xml:space="preserve"> might </w:t>
      </w:r>
      <w:r w:rsidR="0004334C">
        <w:t>depend on the</w:t>
      </w:r>
      <w:r w:rsidR="00183B26">
        <w:t xml:space="preserve"> proportions of violent offenders</w:t>
      </w:r>
      <w:r w:rsidR="00897685">
        <w:t xml:space="preserve"> [P</w:t>
      </w:r>
      <w:r w:rsidR="00183B26">
        <w:t>VO</w:t>
      </w:r>
      <w:r w:rsidR="00897685">
        <w:t>] (</w:t>
      </w:r>
      <w:r w:rsidR="00183B26">
        <w:t>measured continuously from 0.0 to 1.0</w:t>
      </w:r>
      <w:r w:rsidR="00897685">
        <w:t>)</w:t>
      </w:r>
      <w:r w:rsidR="0004334C">
        <w:t xml:space="preserve"> in the prison.</w:t>
      </w:r>
    </w:p>
    <w:p w:rsidR="00897685" w:rsidRDefault="00897685" w:rsidP="00B25613">
      <w:pPr>
        <w:ind w:left="360"/>
      </w:pPr>
    </w:p>
    <w:p w:rsidR="00897685" w:rsidRDefault="00897685" w:rsidP="00B25613">
      <w:pPr>
        <w:ind w:left="360"/>
      </w:pPr>
      <w:r>
        <w:t xml:space="preserve">Write out a two-level model that captures each </w:t>
      </w:r>
      <w:r w:rsidR="00D37614">
        <w:t>component</w:t>
      </w:r>
      <w:r>
        <w:t xml:space="preserve"> of the research design. Use the variable names that appear in brackets</w:t>
      </w:r>
      <w:r w:rsidR="00D37614">
        <w:t xml:space="preserve"> [ ]</w:t>
      </w:r>
      <w:r>
        <w:t>.</w:t>
      </w:r>
    </w:p>
    <w:p w:rsidR="00183B26" w:rsidRDefault="00183B26" w:rsidP="00B25613">
      <w:pPr>
        <w:ind w:left="360"/>
      </w:pPr>
    </w:p>
    <w:p w:rsidR="00D37614" w:rsidRDefault="00D37614" w:rsidP="00B25613">
      <w:pPr>
        <w:ind w:left="360"/>
      </w:pPr>
    </w:p>
    <w:p w:rsidR="00527DC2" w:rsidRDefault="00527DC2" w:rsidP="00B25613">
      <w:pPr>
        <w:ind w:left="360"/>
      </w:pPr>
    </w:p>
    <w:sectPr w:rsidR="00527DC2" w:rsidSect="003D3A05">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57C6"/>
    <w:multiLevelType w:val="hybridMultilevel"/>
    <w:tmpl w:val="EA6490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4B"/>
    <w:rsid w:val="0004334C"/>
    <w:rsid w:val="00170639"/>
    <w:rsid w:val="00183B26"/>
    <w:rsid w:val="001B1685"/>
    <w:rsid w:val="002433D2"/>
    <w:rsid w:val="002679EF"/>
    <w:rsid w:val="002A021C"/>
    <w:rsid w:val="00363C85"/>
    <w:rsid w:val="003C2279"/>
    <w:rsid w:val="003D3A05"/>
    <w:rsid w:val="00410E0A"/>
    <w:rsid w:val="00527DC2"/>
    <w:rsid w:val="00540D77"/>
    <w:rsid w:val="005C2111"/>
    <w:rsid w:val="005E71F4"/>
    <w:rsid w:val="006F5BF0"/>
    <w:rsid w:val="00755780"/>
    <w:rsid w:val="007A0E2D"/>
    <w:rsid w:val="007B2F9C"/>
    <w:rsid w:val="00875AF4"/>
    <w:rsid w:val="00887D49"/>
    <w:rsid w:val="00897685"/>
    <w:rsid w:val="009700B4"/>
    <w:rsid w:val="00976869"/>
    <w:rsid w:val="009D0C16"/>
    <w:rsid w:val="00A7490E"/>
    <w:rsid w:val="00A87C6F"/>
    <w:rsid w:val="00B25613"/>
    <w:rsid w:val="00BB3753"/>
    <w:rsid w:val="00BC2FA4"/>
    <w:rsid w:val="00BD57EA"/>
    <w:rsid w:val="00BE49A7"/>
    <w:rsid w:val="00CF5E6B"/>
    <w:rsid w:val="00D37614"/>
    <w:rsid w:val="00D80805"/>
    <w:rsid w:val="00DD76DC"/>
    <w:rsid w:val="00DE2F67"/>
    <w:rsid w:val="00E16362"/>
    <w:rsid w:val="00E56C1F"/>
    <w:rsid w:val="00EA2682"/>
    <w:rsid w:val="00F2064B"/>
    <w:rsid w:val="00FD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98CB"/>
  <w15:chartTrackingRefBased/>
  <w15:docId w15:val="{3934591B-35B9-41B1-AF7C-A41AFB71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3A05"/>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4B"/>
    <w:pPr>
      <w:ind w:left="720"/>
      <w:contextualSpacing/>
    </w:pPr>
  </w:style>
  <w:style w:type="character" w:customStyle="1" w:styleId="Heading4Char">
    <w:name w:val="Heading 4 Char"/>
    <w:basedOn w:val="DefaultParagraphFont"/>
    <w:link w:val="Heading4"/>
    <w:uiPriority w:val="9"/>
    <w:rsid w:val="003D3A0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4</cp:revision>
  <dcterms:created xsi:type="dcterms:W3CDTF">2017-10-09T02:17:00Z</dcterms:created>
  <dcterms:modified xsi:type="dcterms:W3CDTF">2017-10-09T02:24:00Z</dcterms:modified>
</cp:coreProperties>
</file>