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F6" w:rsidRDefault="00141778" w:rsidP="00AD249B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r>
        <w:t>HMLM – Hierarchical Multivariate Linear Models</w:t>
      </w:r>
      <w:r>
        <w:tab/>
        <w:t>EPSY 8268</w:t>
      </w:r>
    </w:p>
    <w:p w:rsidR="00141778" w:rsidRDefault="00141778"/>
    <w:p w:rsidR="00141778" w:rsidRDefault="00141778"/>
    <w:p w:rsidR="00141778" w:rsidRPr="00141778" w:rsidRDefault="00141778">
      <w:r>
        <w:t xml:space="preserve">This provides a modeling option for repeated observations (level 1) nested within persons (level 2) with a fixed design, for example with </w:t>
      </w:r>
      <w:r>
        <w:rPr>
          <w:i/>
        </w:rPr>
        <w:t>T</w:t>
      </w:r>
      <w:r>
        <w:t xml:space="preserve"> observations, different outcome variables, or experimental conditions per person. Given the fixed design, this can be conceived of as a repeated measures design. The HMLM provides the ability to complete estimation in the presence of missing data, such that </w:t>
      </w:r>
      <w:r>
        <w:rPr>
          <w:i/>
        </w:rPr>
        <w:t>n</w:t>
      </w:r>
      <w:r w:rsidRPr="00141778">
        <w:rPr>
          <w:i/>
          <w:vertAlign w:val="subscript"/>
        </w:rPr>
        <w:t>j</w:t>
      </w:r>
      <w:r>
        <w:t xml:space="preserve"> observations are collected (where </w:t>
      </w:r>
      <w:r>
        <w:rPr>
          <w:i/>
        </w:rPr>
        <w:t>n</w:t>
      </w:r>
      <w:r w:rsidRPr="00141778">
        <w:rPr>
          <w:i/>
          <w:vertAlign w:val="subscript"/>
        </w:rPr>
        <w:t>j</w:t>
      </w:r>
      <w:r>
        <w:t xml:space="preserve"> ≤ </w:t>
      </w:r>
      <w:r>
        <w:rPr>
          <w:i/>
        </w:rPr>
        <w:t>T</w:t>
      </w:r>
      <w:r>
        <w:t>).</w:t>
      </w:r>
    </w:p>
    <w:p w:rsidR="00141778" w:rsidRDefault="00141778"/>
    <w:p w:rsidR="00141778" w:rsidRDefault="00141778">
      <w:r>
        <w:t>In HMLM, a number of models can be compared.</w:t>
      </w:r>
    </w:p>
    <w:p w:rsidR="00141778" w:rsidRDefault="00141778"/>
    <w:p w:rsidR="00141778" w:rsidRPr="00AD249B" w:rsidRDefault="00141778" w:rsidP="00141778">
      <w:pPr>
        <w:pStyle w:val="ListParagraph"/>
        <w:numPr>
          <w:ilvl w:val="0"/>
          <w:numId w:val="1"/>
        </w:numPr>
        <w:rPr>
          <w:b/>
        </w:rPr>
      </w:pPr>
      <w:r w:rsidRPr="00AD249B">
        <w:rPr>
          <w:b/>
        </w:rPr>
        <w:t>Unrestricted model</w:t>
      </w:r>
    </w:p>
    <w:p w:rsidR="00AD249B" w:rsidRDefault="00AD249B" w:rsidP="00141778">
      <w:pPr>
        <w:ind w:left="720"/>
      </w:pPr>
    </w:p>
    <w:p w:rsidR="00141778" w:rsidRPr="00141778" w:rsidRDefault="00141778" w:rsidP="00141778">
      <w:pPr>
        <w:ind w:left="720"/>
      </w:pPr>
      <w:r>
        <w:t xml:space="preserve">There is a fixed design for data collection, but some observations are missing at random. This model assumes a constant </w:t>
      </w:r>
      <w:r>
        <w:rPr>
          <w:i/>
        </w:rPr>
        <w:t xml:space="preserve">T </w:t>
      </w:r>
      <w:r w:rsidRPr="00141778">
        <w:t>×</w:t>
      </w:r>
      <w:r>
        <w:rPr>
          <w:i/>
        </w:rPr>
        <w:t xml:space="preserve"> T</w:t>
      </w:r>
      <w:r>
        <w:t xml:space="preserve"> covariance matrix for each person’s complete data.</w:t>
      </w:r>
    </w:p>
    <w:p w:rsidR="00AD249B" w:rsidRDefault="00AD249B"/>
    <w:p w:rsidR="00EB6631" w:rsidRDefault="00141778" w:rsidP="00AD249B">
      <w:pPr>
        <w:ind w:firstLine="720"/>
        <w:rPr>
          <w:rFonts w:eastAsiaTheme="minorEastAsia"/>
        </w:rPr>
      </w:pPr>
      <w:r>
        <w:t>Level-</w:t>
      </w:r>
      <w:r w:rsidR="00C432DF">
        <w:t>1 Model:</w:t>
      </w:r>
    </w:p>
    <w:p w:rsidR="00141778" w:rsidRDefault="00002B9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hi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t=1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thi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ti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nary>
        </m:oMath>
      </m:oMathPara>
    </w:p>
    <w:p w:rsidR="00141778" w:rsidRDefault="00141778"/>
    <w:p w:rsidR="00EB6631" w:rsidRDefault="00EB6631" w:rsidP="00EB6631">
      <w:pPr>
        <w:ind w:left="720"/>
        <w:rPr>
          <w:rFonts w:eastAsiaTheme="minorEastAsia"/>
        </w:rPr>
      </w:pPr>
      <w:r>
        <w:rPr>
          <w:i/>
        </w:rPr>
        <w:t>Y</w:t>
      </w:r>
      <w:r w:rsidRPr="00C432DF">
        <w:rPr>
          <w:i/>
          <w:vertAlign w:val="subscript"/>
        </w:rPr>
        <w:t>hi</w:t>
      </w:r>
      <w:r>
        <w:t xml:space="preserve"> is the </w:t>
      </w:r>
      <w:r w:rsidRPr="00EB6631">
        <w:rPr>
          <w:i/>
        </w:rPr>
        <w:t>r</w:t>
      </w:r>
      <w:r w:rsidRPr="00EB6631">
        <w:rPr>
          <w:vertAlign w:val="superscript"/>
        </w:rPr>
        <w:t>th</w:t>
      </w:r>
      <w:r>
        <w:t xml:space="preserve"> outcome for person </w:t>
      </w:r>
      <w:r w:rsidRPr="00EB6631">
        <w:rPr>
          <w:i/>
        </w:rPr>
        <w:t>i</w:t>
      </w:r>
      <w:r>
        <w:t xml:space="preserve"> at time </w:t>
      </w:r>
      <w:r>
        <w:rPr>
          <w:i/>
        </w:rPr>
        <w:t>h</w:t>
      </w:r>
      <w:r>
        <w:t xml:space="preserve">. In this model,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ti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rPr>
          <w:rFonts w:eastAsiaTheme="minorEastAsia"/>
        </w:rPr>
        <w:t xml:space="preserve"> is the value of 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that person </w:t>
      </w:r>
      <w:r>
        <w:rPr>
          <w:rFonts w:eastAsiaTheme="minorEastAsia"/>
          <w:i/>
        </w:rPr>
        <w:t>i</w:t>
      </w:r>
      <w:r>
        <w:rPr>
          <w:rFonts w:eastAsiaTheme="minorEastAsia"/>
        </w:rPr>
        <w:t xml:space="preserve"> would have obtained if the person was observed at time 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 xml:space="preserve">, and </w:t>
      </w:r>
      <w:r>
        <w:rPr>
          <w:rFonts w:eastAsiaTheme="minorEastAsia"/>
          <w:i/>
        </w:rPr>
        <w:t>m</w:t>
      </w:r>
      <w:r w:rsidRPr="00C432DF">
        <w:rPr>
          <w:rFonts w:eastAsiaTheme="minorEastAsia"/>
          <w:i/>
          <w:vertAlign w:val="subscript"/>
        </w:rPr>
        <w:t>thi</w:t>
      </w:r>
      <w:r>
        <w:rPr>
          <w:rFonts w:eastAsiaTheme="minorEastAsia"/>
        </w:rPr>
        <w:t xml:space="preserve"> is an indicator variable = 1 when that observation did occur at time 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>, 0 if not.</w:t>
      </w:r>
    </w:p>
    <w:p w:rsidR="00EB6631" w:rsidRDefault="00002B9A" w:rsidP="00EB6631">
      <w:pPr>
        <w:ind w:left="720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ti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EB6631">
        <w:rPr>
          <w:rFonts w:eastAsiaTheme="minorEastAsia"/>
        </w:rPr>
        <w:t xml:space="preserve"> </w:t>
      </w:r>
      <w:r w:rsidR="00C432DF">
        <w:rPr>
          <w:rFonts w:eastAsiaTheme="minorEastAsia"/>
        </w:rPr>
        <w:t xml:space="preserve">is where </w:t>
      </w:r>
      <w:r w:rsidR="00EB6631">
        <w:rPr>
          <w:rFonts w:eastAsiaTheme="minorEastAsia"/>
          <w:i/>
        </w:rPr>
        <w:t>t</w:t>
      </w:r>
      <w:r w:rsidR="00EB6631">
        <w:rPr>
          <w:rFonts w:eastAsiaTheme="minorEastAsia"/>
        </w:rPr>
        <w:t xml:space="preserve"> = 1, …, </w:t>
      </w:r>
      <w:r w:rsidR="00EB6631">
        <w:rPr>
          <w:rFonts w:eastAsiaTheme="minorEastAsia"/>
          <w:i/>
        </w:rPr>
        <w:t>T</w:t>
      </w:r>
      <w:r w:rsidR="00EB6631">
        <w:rPr>
          <w:rFonts w:eastAsiaTheme="minorEastAsia"/>
        </w:rPr>
        <w:t xml:space="preserve"> for the complete data for person </w:t>
      </w:r>
      <w:r w:rsidR="00EB6631">
        <w:rPr>
          <w:rFonts w:eastAsiaTheme="minorEastAsia"/>
          <w:i/>
        </w:rPr>
        <w:t>i</w:t>
      </w:r>
      <w:r w:rsidR="00EB6631">
        <w:rPr>
          <w:rFonts w:eastAsiaTheme="minorEastAsia"/>
        </w:rPr>
        <w:t>.</w:t>
      </w:r>
    </w:p>
    <w:p w:rsidR="00EB6631" w:rsidRPr="00C432DF" w:rsidRDefault="00002B9A" w:rsidP="00C432DF">
      <w:pPr>
        <w:ind w:left="1440" w:hanging="72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hi</m:t>
            </m:r>
          </m:sub>
        </m:sSub>
      </m:oMath>
      <w:r w:rsidR="00C432DF">
        <w:rPr>
          <w:rFonts w:eastAsiaTheme="minorEastAsia"/>
        </w:rPr>
        <w:t xml:space="preserve"> is where </w:t>
      </w:r>
      <w:r w:rsidR="00C432DF">
        <w:rPr>
          <w:rFonts w:eastAsiaTheme="minorEastAsia"/>
          <w:i/>
        </w:rPr>
        <w:t>h</w:t>
      </w:r>
      <w:r w:rsidR="00C432DF">
        <w:rPr>
          <w:rFonts w:eastAsiaTheme="minorEastAsia"/>
        </w:rPr>
        <w:t xml:space="preserve"> = 1, …, </w:t>
      </w:r>
      <w:r w:rsidR="00C432DF">
        <w:rPr>
          <w:rFonts w:eastAsiaTheme="minorEastAsia"/>
          <w:i/>
        </w:rPr>
        <w:t>T</w:t>
      </w:r>
      <w:r w:rsidR="00C432DF" w:rsidRPr="00C432DF">
        <w:rPr>
          <w:rFonts w:eastAsiaTheme="minorEastAsia"/>
          <w:i/>
          <w:vertAlign w:val="subscript"/>
        </w:rPr>
        <w:t>i</w:t>
      </w:r>
      <w:r w:rsidR="00C432DF">
        <w:rPr>
          <w:rFonts w:eastAsiaTheme="minorEastAsia"/>
        </w:rPr>
        <w:t xml:space="preserve"> for the observed data with </w:t>
      </w:r>
      <w:r w:rsidR="00C432DF">
        <w:rPr>
          <w:rFonts w:eastAsiaTheme="minorEastAsia"/>
          <w:i/>
        </w:rPr>
        <w:t>m</w:t>
      </w:r>
      <w:r w:rsidR="00C432DF" w:rsidRPr="00C432DF">
        <w:rPr>
          <w:rFonts w:eastAsiaTheme="minorEastAsia"/>
          <w:i/>
          <w:vertAlign w:val="subscript"/>
        </w:rPr>
        <w:t>thi</w:t>
      </w:r>
      <w:r w:rsidR="00C432DF">
        <w:rPr>
          <w:rFonts w:eastAsiaTheme="minorEastAsia"/>
        </w:rPr>
        <w:t xml:space="preserve"> indicators for the pattern of missingness.</w:t>
      </w:r>
    </w:p>
    <w:p w:rsidR="00EB6631" w:rsidRDefault="00EB6631"/>
    <w:p w:rsidR="00EB6631" w:rsidRPr="00EB6631" w:rsidRDefault="00EB6631" w:rsidP="00EB6631">
      <w:pPr>
        <w:ind w:left="720"/>
      </w:pPr>
      <w:r>
        <w:t xml:space="preserve">Consider the example where </w:t>
      </w:r>
      <w:r>
        <w:rPr>
          <w:i/>
        </w:rPr>
        <w:t>T</w:t>
      </w:r>
      <w:r>
        <w:t xml:space="preserve"> = 5 and person </w:t>
      </w:r>
      <w:r>
        <w:rPr>
          <w:i/>
        </w:rPr>
        <w:t>i</w:t>
      </w:r>
      <w:r>
        <w:t xml:space="preserve"> has data from occasions 1, 2, and 4, but not the others.</w:t>
      </w:r>
    </w:p>
    <w:p w:rsidR="00EB6631" w:rsidRPr="00C432DF" w:rsidRDefault="00002B9A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1i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2i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3i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bSup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e>
                      </m:mr>
                    </m:m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bSup>
                  </m:e>
                </m:mr>
              </m:m>
            </m:e>
          </m:d>
        </m:oMath>
      </m:oMathPara>
    </w:p>
    <w:p w:rsidR="00AD249B" w:rsidRDefault="00AD249B" w:rsidP="00AD249B">
      <w:pPr>
        <w:ind w:firstLine="720"/>
        <w:rPr>
          <w:rFonts w:eastAsiaTheme="minorEastAsia"/>
        </w:rPr>
      </w:pPr>
    </w:p>
    <w:p w:rsidR="00C432DF" w:rsidRDefault="00AD249B" w:rsidP="00AD249B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In matrix notation, this is </w:t>
      </w:r>
      <w:r>
        <w:rPr>
          <w:rFonts w:eastAsiaTheme="minorEastAsia"/>
          <w:i/>
        </w:rPr>
        <w:t>Y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 = </w:t>
      </w:r>
      <w:r>
        <w:rPr>
          <w:rFonts w:eastAsiaTheme="minorEastAsia"/>
          <w:i/>
        </w:rPr>
        <w:t>M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  <w:i/>
        </w:rPr>
        <w:t>Y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>*</w:t>
      </w:r>
    </w:p>
    <w:p w:rsidR="00AD249B" w:rsidRPr="00AD249B" w:rsidRDefault="00AD249B">
      <w:pPr>
        <w:rPr>
          <w:rFonts w:eastAsiaTheme="minorEastAsia"/>
        </w:rPr>
      </w:pPr>
    </w:p>
    <w:p w:rsidR="00C432DF" w:rsidRDefault="00C432DF" w:rsidP="00AD249B">
      <w:pPr>
        <w:ind w:firstLine="720"/>
        <w:rPr>
          <w:rFonts w:eastAsiaTheme="minorEastAsia"/>
        </w:rPr>
      </w:pPr>
      <w:r>
        <w:rPr>
          <w:rFonts w:eastAsiaTheme="minorEastAsia"/>
        </w:rPr>
        <w:t>The structural model for Level 1:</w:t>
      </w:r>
    </w:p>
    <w:p w:rsidR="00C432DF" w:rsidRDefault="00002B9A" w:rsidP="00C432DF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ti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0i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pi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pi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ti</m:t>
              </m:r>
            </m:sub>
          </m:sSub>
        </m:oMath>
      </m:oMathPara>
    </w:p>
    <w:p w:rsidR="00AD249B" w:rsidRDefault="00AD249B" w:rsidP="00AD249B">
      <w:pPr>
        <w:ind w:firstLine="720"/>
      </w:pPr>
    </w:p>
    <w:p w:rsidR="00C432DF" w:rsidRPr="00AD249B" w:rsidRDefault="00AD249B" w:rsidP="00AD249B">
      <w:pPr>
        <w:ind w:firstLine="720"/>
      </w:pPr>
      <w:r>
        <w:t xml:space="preserve">In matrix notation, </w:t>
      </w:r>
      <w:r>
        <w:rPr>
          <w:rFonts w:eastAsiaTheme="minorEastAsia"/>
          <w:i/>
        </w:rPr>
        <w:t>Y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* = </w:t>
      </w:r>
      <w:r>
        <w:rPr>
          <w:rFonts w:eastAsiaTheme="minorEastAsia"/>
          <w:i/>
        </w:rPr>
        <w:t>A</w:t>
      </w:r>
      <w:r w:rsidRPr="00AD249B">
        <w:rPr>
          <w:rFonts w:eastAsiaTheme="minorEastAsia"/>
        </w:rPr>
        <w:t>π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 + ε</w:t>
      </w:r>
      <w:r>
        <w:rPr>
          <w:rFonts w:eastAsiaTheme="minorEastAsia"/>
          <w:i/>
          <w:vertAlign w:val="subscript"/>
        </w:rPr>
        <w:t>i</w:t>
      </w:r>
    </w:p>
    <w:p w:rsidR="00AD249B" w:rsidRDefault="00AD249B"/>
    <w:p w:rsidR="00C432DF" w:rsidRPr="00C432DF" w:rsidRDefault="00002B9A" w:rsidP="00E31E85">
      <w:pPr>
        <w:ind w:left="7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ti</m:t>
            </m:r>
          </m:sub>
        </m:sSub>
      </m:oMath>
      <w:r w:rsidR="00C432DF">
        <w:rPr>
          <w:rFonts w:eastAsiaTheme="minorEastAsia"/>
        </w:rPr>
        <w:t xml:space="preserve"> ~ </w:t>
      </w:r>
      <w:r w:rsidR="00C432DF">
        <w:rPr>
          <w:rFonts w:eastAsiaTheme="minorEastAsia"/>
          <w:i/>
        </w:rPr>
        <w:t>N</w:t>
      </w:r>
      <w:r w:rsidR="00C432DF">
        <w:rPr>
          <w:rFonts w:eastAsiaTheme="minorEastAsia"/>
        </w:rPr>
        <w:t xml:space="preserve"> (0, Δ)</w:t>
      </w:r>
      <w:r w:rsidR="00AD249B">
        <w:rPr>
          <w:rFonts w:eastAsiaTheme="minorEastAsia"/>
        </w:rPr>
        <w:t xml:space="preserve"> where Δ captures all of the variation within and between persons.</w:t>
      </w:r>
      <w:r w:rsidR="00E31E85">
        <w:rPr>
          <w:rFonts w:eastAsiaTheme="minorEastAsia"/>
        </w:rPr>
        <w:t xml:space="preserve"> This estimates the variance at each time point and all covariances.</w:t>
      </w:r>
    </w:p>
    <w:p w:rsidR="00C432DF" w:rsidRDefault="00C432DF"/>
    <w:p w:rsidR="00C432DF" w:rsidRDefault="00C432DF" w:rsidP="00AD249B">
      <w:pPr>
        <w:ind w:firstLine="720"/>
      </w:pPr>
      <w:r>
        <w:t>Level-2 Model:</w:t>
      </w:r>
    </w:p>
    <w:p w:rsidR="00C432DF" w:rsidRDefault="00002B9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pi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p0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q=1</m:t>
              </m:r>
            </m:sub>
            <m:sup>
              <m:r>
                <w:rPr>
                  <w:rFonts w:ascii="Cambria Math" w:hAnsi="Cambria Math"/>
                </w:rPr>
                <m:t>Q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pq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qi</m:t>
                  </m:r>
                </m:sub>
              </m:sSub>
            </m:e>
          </m:nary>
        </m:oMath>
      </m:oMathPara>
    </w:p>
    <w:p w:rsidR="00AD249B" w:rsidRDefault="00AD249B" w:rsidP="00AD249B">
      <w:pPr>
        <w:ind w:firstLine="720"/>
      </w:pPr>
    </w:p>
    <w:p w:rsidR="00EB6631" w:rsidRDefault="00AD249B" w:rsidP="00AD249B">
      <w:pPr>
        <w:ind w:firstLine="720"/>
        <w:rPr>
          <w:rFonts w:eastAsiaTheme="minorEastAsia"/>
        </w:rPr>
      </w:pPr>
      <w:r>
        <w:t xml:space="preserve">In matrix notation, </w:t>
      </w:r>
      <w:r w:rsidRPr="00AD249B">
        <w:rPr>
          <w:rFonts w:eastAsiaTheme="minorEastAsia"/>
        </w:rPr>
        <w:t>π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 = </w:t>
      </w:r>
      <w:r>
        <w:rPr>
          <w:rFonts w:eastAsiaTheme="minorEastAsia"/>
          <w:i/>
        </w:rPr>
        <w:t>X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>β</w:t>
      </w:r>
    </w:p>
    <w:p w:rsidR="00AD249B" w:rsidRPr="00AD249B" w:rsidRDefault="00AD249B"/>
    <w:p w:rsidR="00C432DF" w:rsidRDefault="00C432DF" w:rsidP="00AD249B">
      <w:pPr>
        <w:ind w:firstLine="720"/>
      </w:pPr>
      <w:r>
        <w:t xml:space="preserve">There is no random variation between persons in the regression coefficients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pi</m:t>
            </m:r>
          </m:sub>
        </m:sSub>
      </m:oMath>
      <w:r>
        <w:rPr>
          <w:rFonts w:eastAsiaTheme="minorEastAsia"/>
        </w:rPr>
        <w:t>.</w:t>
      </w:r>
    </w:p>
    <w:p w:rsidR="00C432DF" w:rsidRDefault="00C432DF"/>
    <w:p w:rsidR="00AD249B" w:rsidRPr="00AD249B" w:rsidRDefault="00AD249B" w:rsidP="00AD249B">
      <w:pPr>
        <w:ind w:firstLine="720"/>
      </w:pPr>
      <w:r>
        <w:t xml:space="preserve">The combined model, </w:t>
      </w:r>
      <w:r>
        <w:rPr>
          <w:rFonts w:eastAsiaTheme="minorEastAsia"/>
          <w:i/>
        </w:rPr>
        <w:t>Y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* = </w:t>
      </w:r>
      <w:r>
        <w:rPr>
          <w:rFonts w:eastAsiaTheme="minorEastAsia"/>
          <w:i/>
        </w:rPr>
        <w:t>AX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>β + ε</w:t>
      </w:r>
      <w:r>
        <w:rPr>
          <w:rFonts w:eastAsiaTheme="minorEastAsia"/>
          <w:i/>
          <w:vertAlign w:val="subscript"/>
        </w:rPr>
        <w:t>i</w:t>
      </w:r>
    </w:p>
    <w:p w:rsidR="00AD249B" w:rsidRDefault="00AD249B"/>
    <w:p w:rsidR="00AD249B" w:rsidRPr="00AD249B" w:rsidRDefault="00AD249B" w:rsidP="00AD249B">
      <w:pPr>
        <w:ind w:firstLine="720"/>
        <w:rPr>
          <w:rFonts w:eastAsiaTheme="minorEastAsia"/>
        </w:rPr>
      </w:pPr>
      <w:r>
        <w:t xml:space="preserve">And in the model of observed data, </w:t>
      </w:r>
      <w:r>
        <w:rPr>
          <w:rFonts w:eastAsiaTheme="minorEastAsia"/>
          <w:i/>
        </w:rPr>
        <w:t>Y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 = </w:t>
      </w:r>
      <w:r>
        <w:rPr>
          <w:rFonts w:eastAsiaTheme="minorEastAsia"/>
          <w:i/>
        </w:rPr>
        <w:t>M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>AX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β + </w:t>
      </w:r>
      <w:r>
        <w:rPr>
          <w:rFonts w:eastAsiaTheme="minorEastAsia"/>
          <w:i/>
        </w:rPr>
        <w:t>M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ε</w:t>
      </w:r>
      <w:r>
        <w:rPr>
          <w:rFonts w:eastAsiaTheme="minorEastAsia"/>
          <w:i/>
          <w:vertAlign w:val="subscript"/>
        </w:rPr>
        <w:t>i</w:t>
      </w:r>
    </w:p>
    <w:p w:rsidR="00AD249B" w:rsidRDefault="00AD249B" w:rsidP="00AD249B">
      <w:pPr>
        <w:ind w:left="720"/>
      </w:pPr>
    </w:p>
    <w:p w:rsidR="007A59C4" w:rsidRPr="007A59C4" w:rsidRDefault="007A59C4" w:rsidP="00AD249B">
      <w:pPr>
        <w:ind w:left="720"/>
      </w:pPr>
      <w:r>
        <w:t xml:space="preserve">The number of parameters is </w:t>
      </w:r>
      <w:r>
        <w:rPr>
          <w:i/>
        </w:rPr>
        <w:t>f</w:t>
      </w:r>
      <w:r>
        <w:t xml:space="preserve"> + </w:t>
      </w:r>
      <w:r>
        <w:rPr>
          <w:i/>
        </w:rPr>
        <w:t>T</w:t>
      </w:r>
      <w:r>
        <w:t>(</w:t>
      </w:r>
      <w:r>
        <w:rPr>
          <w:i/>
        </w:rPr>
        <w:t>T</w:t>
      </w:r>
      <w:r>
        <w:t xml:space="preserve"> + 1)/2, where </w:t>
      </w:r>
      <w:r>
        <w:rPr>
          <w:i/>
        </w:rPr>
        <w:t>f</w:t>
      </w:r>
      <w:r>
        <w:t xml:space="preserve"> is the number of fixed effects and </w:t>
      </w:r>
      <w:r>
        <w:rPr>
          <w:i/>
        </w:rPr>
        <w:t>T</w:t>
      </w:r>
      <w:r>
        <w:t xml:space="preserve"> is the number of intended observations per person.</w:t>
      </w:r>
    </w:p>
    <w:p w:rsidR="007A59C4" w:rsidRDefault="007A59C4" w:rsidP="00AD249B">
      <w:pPr>
        <w:ind w:left="720"/>
      </w:pPr>
    </w:p>
    <w:p w:rsidR="00AD249B" w:rsidRDefault="00AD249B" w:rsidP="00AD249B">
      <w:pPr>
        <w:ind w:left="720"/>
      </w:pPr>
      <w:r>
        <w:t>This is the most complex of the models to be compared. The remaining models impose constraints, and thus can be compared using a likelihood ratio test.</w:t>
      </w:r>
    </w:p>
    <w:p w:rsidR="00AD249B" w:rsidRDefault="00AD249B"/>
    <w:p w:rsidR="007A59C4" w:rsidRDefault="009E7634" w:rsidP="009E7634">
      <w:pPr>
        <w:tabs>
          <w:tab w:val="left" w:pos="3179"/>
        </w:tabs>
      </w:pPr>
      <w:r>
        <w:tab/>
      </w:r>
    </w:p>
    <w:p w:rsidR="00141778" w:rsidRPr="00AD249B" w:rsidRDefault="00AD249B" w:rsidP="00141778">
      <w:pPr>
        <w:pStyle w:val="ListParagraph"/>
        <w:numPr>
          <w:ilvl w:val="0"/>
          <w:numId w:val="1"/>
        </w:numPr>
        <w:rPr>
          <w:b/>
        </w:rPr>
      </w:pPr>
      <w:r w:rsidRPr="00AD249B">
        <w:rPr>
          <w:b/>
        </w:rPr>
        <w:t>Homogenous Level-1 Variance</w:t>
      </w:r>
    </w:p>
    <w:p w:rsidR="00AD249B" w:rsidRDefault="00AD249B" w:rsidP="00AD249B"/>
    <w:p w:rsidR="00F72CC7" w:rsidRPr="00511625" w:rsidRDefault="00F72CC7" w:rsidP="00511625">
      <w:pPr>
        <w:ind w:left="720"/>
      </w:pPr>
      <w:r>
        <w:t xml:space="preserve">Level 1 in matrix notation, </w:t>
      </w:r>
      <w:r>
        <w:rPr>
          <w:rFonts w:eastAsiaTheme="minorEastAsia"/>
          <w:i/>
        </w:rPr>
        <w:t>Y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* = </w:t>
      </w:r>
      <w:r>
        <w:rPr>
          <w:rFonts w:eastAsiaTheme="minorEastAsia"/>
          <w:i/>
        </w:rPr>
        <w:t>A</w:t>
      </w:r>
      <w:r w:rsidRPr="00AD249B">
        <w:rPr>
          <w:rFonts w:eastAsiaTheme="minorEastAsia"/>
        </w:rPr>
        <w:t>π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 + ε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 where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ti</m:t>
            </m:r>
          </m:sub>
        </m:sSub>
      </m:oMath>
      <w:r>
        <w:rPr>
          <w:rFonts w:eastAsiaTheme="minorEastAsia"/>
        </w:rPr>
        <w:t xml:space="preserve"> ~ 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 xml:space="preserve"> (0, Σ) and Σ = σ</w:t>
      </w:r>
      <w:r w:rsidRPr="00F72CC7">
        <w:rPr>
          <w:rFonts w:eastAsiaTheme="minorEastAsia"/>
          <w:vertAlign w:val="superscript"/>
        </w:rPr>
        <w:t>2</w:t>
      </w:r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I</w:t>
      </w:r>
      <w:r w:rsidRPr="00F72CC7">
        <w:rPr>
          <w:rFonts w:eastAsiaTheme="minorEastAsia"/>
          <w:i/>
          <w:position w:val="-2"/>
          <w:vertAlign w:val="subscript"/>
        </w:rPr>
        <w:t>T</w:t>
      </w:r>
      <w:r>
        <w:rPr>
          <w:rFonts w:eastAsiaTheme="minorEastAsia"/>
        </w:rPr>
        <w:t>.</w:t>
      </w:r>
      <w:r w:rsidR="00511625">
        <w:rPr>
          <w:rFonts w:eastAsiaTheme="minorEastAsia"/>
        </w:rPr>
        <w:t xml:space="preserve"> This indicates that the variance is the same for all </w:t>
      </w:r>
      <w:r w:rsidR="00511625">
        <w:rPr>
          <w:rFonts w:eastAsiaTheme="minorEastAsia"/>
          <w:i/>
        </w:rPr>
        <w:t>t</w:t>
      </w:r>
      <w:r w:rsidR="00511625">
        <w:rPr>
          <w:rFonts w:eastAsiaTheme="minorEastAsia"/>
        </w:rPr>
        <w:t xml:space="preserve"> time points.</w:t>
      </w:r>
      <w:bookmarkStart w:id="0" w:name="_GoBack"/>
      <w:bookmarkEnd w:id="0"/>
    </w:p>
    <w:p w:rsidR="00507590" w:rsidRDefault="00507590" w:rsidP="00507590">
      <w:pPr>
        <w:ind w:left="720"/>
      </w:pPr>
    </w:p>
    <w:p w:rsidR="00F72CC7" w:rsidRDefault="00F72CC7" w:rsidP="00507590">
      <w:pPr>
        <w:ind w:left="720"/>
      </w:pPr>
      <w:r>
        <w:t>Level 2 includes covariates, and because of the level-1 homogenous variance, degrees of freedom are available to estimate randomly varying intercepts and slopes:</w:t>
      </w:r>
    </w:p>
    <w:p w:rsidR="00F72CC7" w:rsidRDefault="00F72CC7" w:rsidP="00507590">
      <w:pPr>
        <w:ind w:left="720"/>
      </w:pPr>
    </w:p>
    <w:p w:rsidR="00F72CC7" w:rsidRDefault="00F72CC7" w:rsidP="009E7634">
      <w:pPr>
        <w:ind w:left="720"/>
        <w:rPr>
          <w:rFonts w:eastAsiaTheme="minorEastAsia"/>
        </w:rPr>
      </w:pPr>
      <w:r>
        <w:t xml:space="preserve">In matrix notation, </w:t>
      </w:r>
      <w:r w:rsidRPr="00AD249B">
        <w:rPr>
          <w:rFonts w:eastAsiaTheme="minorEastAsia"/>
        </w:rPr>
        <w:t>π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 = </w:t>
      </w:r>
      <w:r w:rsidRPr="009E7634">
        <w:rPr>
          <w:rFonts w:eastAsiaTheme="minorEastAsia"/>
          <w:i/>
        </w:rPr>
        <w:t>X</w:t>
      </w:r>
      <w:r w:rsidRPr="009E7634">
        <w:rPr>
          <w:rFonts w:eastAsiaTheme="minorEastAsia"/>
          <w:i/>
          <w:vertAlign w:val="subscript"/>
        </w:rPr>
        <w:t>i</w:t>
      </w:r>
      <w:r w:rsidR="009E7634">
        <w:rPr>
          <w:rFonts w:eastAsiaTheme="minorEastAsia"/>
          <w:vertAlign w:val="subscript"/>
        </w:rPr>
        <w:t xml:space="preserve"> </w:t>
      </w:r>
      <w:r w:rsidRPr="009E7634">
        <w:rPr>
          <w:rFonts w:eastAsiaTheme="minorEastAsia"/>
        </w:rPr>
        <w:t>β</w:t>
      </w:r>
      <w:r w:rsidR="009E7634">
        <w:rPr>
          <w:rFonts w:eastAsiaTheme="minorEastAsia"/>
        </w:rPr>
        <w:t xml:space="preserve"> + </w:t>
      </w:r>
      <w:r w:rsidR="009E7634" w:rsidRPr="009E7634">
        <w:rPr>
          <w:rFonts w:eastAsiaTheme="minorEastAsia"/>
          <w:i/>
        </w:rPr>
        <w:t>r</w:t>
      </w:r>
      <w:r w:rsidR="009E7634" w:rsidRPr="009E7634">
        <w:rPr>
          <w:rFonts w:eastAsiaTheme="minorEastAsia"/>
          <w:i/>
          <w:vertAlign w:val="subscript"/>
        </w:rPr>
        <w:t>i</w:t>
      </w:r>
      <w:r w:rsidR="009E7634">
        <w:rPr>
          <w:rFonts w:eastAsiaTheme="minorEastAsia"/>
        </w:rPr>
        <w:t xml:space="preserve"> , provided </w:t>
      </w:r>
      <w:r w:rsidR="009E7634">
        <w:rPr>
          <w:rFonts w:eastAsiaTheme="minorEastAsia"/>
          <w:i/>
        </w:rPr>
        <w:t>T</w:t>
      </w:r>
      <w:r w:rsidR="009E7634">
        <w:rPr>
          <w:rFonts w:eastAsiaTheme="minorEastAsia"/>
        </w:rPr>
        <w:t xml:space="preserve"> is large enough, intercepts/slopes can be randomly varying.</w:t>
      </w:r>
    </w:p>
    <w:p w:rsidR="009E7634" w:rsidRDefault="009E7634" w:rsidP="009E7634">
      <w:pPr>
        <w:ind w:left="720"/>
        <w:rPr>
          <w:rFonts w:eastAsiaTheme="minorEastAsia"/>
        </w:rPr>
      </w:pPr>
    </w:p>
    <w:p w:rsidR="009E7634" w:rsidRDefault="009E7634" w:rsidP="009E7634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The combined model is </w:t>
      </w:r>
      <w:r>
        <w:rPr>
          <w:rFonts w:eastAsiaTheme="minorEastAsia"/>
          <w:i/>
        </w:rPr>
        <w:t>Y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* = </w:t>
      </w:r>
      <w:r>
        <w:rPr>
          <w:rFonts w:eastAsiaTheme="minorEastAsia"/>
          <w:i/>
        </w:rPr>
        <w:t>A</w:t>
      </w:r>
      <w:r w:rsidRPr="009E7634">
        <w:rPr>
          <w:rFonts w:eastAsiaTheme="minorEastAsia"/>
          <w:i/>
        </w:rPr>
        <w:t xml:space="preserve"> X</w:t>
      </w:r>
      <w:r w:rsidRPr="009E7634">
        <w:rPr>
          <w:rFonts w:eastAsiaTheme="minorEastAsia"/>
          <w:i/>
          <w:vertAlign w:val="subscript"/>
        </w:rPr>
        <w:t>i</w:t>
      </w:r>
      <w:r>
        <w:rPr>
          <w:rFonts w:eastAsiaTheme="minorEastAsia"/>
          <w:vertAlign w:val="subscript"/>
        </w:rPr>
        <w:t xml:space="preserve"> </w:t>
      </w:r>
      <w:r w:rsidRPr="009E7634">
        <w:rPr>
          <w:rFonts w:eastAsiaTheme="minorEastAsia"/>
        </w:rPr>
        <w:t>β</w:t>
      </w:r>
      <w:r>
        <w:rPr>
          <w:rFonts w:eastAsiaTheme="minorEastAsia"/>
        </w:rPr>
        <w:t xml:space="preserve"> +</w:t>
      </w:r>
      <w:r w:rsidRPr="009E7634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>A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  <w:i/>
        </w:rPr>
        <w:t>r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 + </w:t>
      </w:r>
      <w:r w:rsidRPr="009E7634">
        <w:rPr>
          <w:rFonts w:eastAsiaTheme="minorEastAsia"/>
          <w:i/>
        </w:rPr>
        <w:t>e</w:t>
      </w:r>
      <w:r>
        <w:rPr>
          <w:rFonts w:eastAsiaTheme="minorEastAsia"/>
          <w:i/>
          <w:vertAlign w:val="subscript"/>
        </w:rPr>
        <w:t>i</w:t>
      </w:r>
      <w:r w:rsidR="001E7EE6">
        <w:rPr>
          <w:rFonts w:eastAsiaTheme="minorEastAsia"/>
        </w:rPr>
        <w:t xml:space="preserve">  which is = </w:t>
      </w:r>
      <w:r w:rsidR="001E7EE6">
        <w:rPr>
          <w:rFonts w:eastAsiaTheme="minorEastAsia"/>
          <w:i/>
        </w:rPr>
        <w:t>A</w:t>
      </w:r>
      <w:r w:rsidR="001E7EE6" w:rsidRPr="009E7634">
        <w:rPr>
          <w:rFonts w:eastAsiaTheme="minorEastAsia"/>
          <w:i/>
        </w:rPr>
        <w:t xml:space="preserve"> X</w:t>
      </w:r>
      <w:r w:rsidR="001E7EE6" w:rsidRPr="009E7634">
        <w:rPr>
          <w:rFonts w:eastAsiaTheme="minorEastAsia"/>
          <w:i/>
          <w:vertAlign w:val="subscript"/>
        </w:rPr>
        <w:t>i</w:t>
      </w:r>
      <w:r w:rsidR="001E7EE6">
        <w:rPr>
          <w:rFonts w:eastAsiaTheme="minorEastAsia"/>
          <w:vertAlign w:val="subscript"/>
        </w:rPr>
        <w:t xml:space="preserve"> </w:t>
      </w:r>
      <w:r w:rsidR="001E7EE6" w:rsidRPr="009E7634">
        <w:rPr>
          <w:rFonts w:eastAsiaTheme="minorEastAsia"/>
        </w:rPr>
        <w:t>β</w:t>
      </w:r>
      <w:r w:rsidR="001E7EE6">
        <w:rPr>
          <w:rFonts w:eastAsiaTheme="minorEastAsia"/>
        </w:rPr>
        <w:t xml:space="preserve"> +</w:t>
      </w:r>
      <w:r w:rsidR="001E7EE6" w:rsidRPr="001E7EE6">
        <w:rPr>
          <w:rFonts w:eastAsiaTheme="minorEastAsia"/>
        </w:rPr>
        <w:t xml:space="preserve"> ε</w:t>
      </w:r>
      <w:r w:rsidR="001E7EE6">
        <w:rPr>
          <w:rFonts w:eastAsiaTheme="minorEastAsia"/>
          <w:i/>
          <w:vertAlign w:val="subscript"/>
        </w:rPr>
        <w:t>i</w:t>
      </w:r>
      <w:r w:rsidR="001E7EE6">
        <w:rPr>
          <w:rFonts w:eastAsiaTheme="minorEastAsia"/>
        </w:rPr>
        <w:t xml:space="preserve">  </w:t>
      </w:r>
    </w:p>
    <w:p w:rsidR="001E7EE6" w:rsidRPr="001E7EE6" w:rsidRDefault="001E7EE6" w:rsidP="009E7634">
      <w:pPr>
        <w:ind w:left="720"/>
        <w:rPr>
          <w:rFonts w:eastAsiaTheme="minorEastAsia"/>
        </w:rPr>
      </w:pPr>
      <w:r>
        <w:rPr>
          <w:rFonts w:eastAsiaTheme="minorEastAsia"/>
        </w:rPr>
        <w:t>Var(ε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>) = Var (</w:t>
      </w:r>
      <w:r>
        <w:rPr>
          <w:rFonts w:eastAsiaTheme="minorEastAsia"/>
          <w:i/>
        </w:rPr>
        <w:t>A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  <w:i/>
        </w:rPr>
        <w:t>r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 + </w:t>
      </w:r>
      <w:r w:rsidRPr="009E7634">
        <w:rPr>
          <w:rFonts w:eastAsiaTheme="minorEastAsia"/>
          <w:i/>
        </w:rPr>
        <w:t>e</w:t>
      </w:r>
      <w:r>
        <w:rPr>
          <w:rFonts w:eastAsiaTheme="minorEastAsia"/>
          <w:i/>
          <w:vertAlign w:val="subscript"/>
        </w:rPr>
        <w:t>i</w:t>
      </w:r>
      <w:r>
        <w:rPr>
          <w:rFonts w:eastAsiaTheme="minorEastAsia"/>
        </w:rPr>
        <w:t xml:space="preserve">) = </w:t>
      </w:r>
      <w:r w:rsidRPr="001E7EE6">
        <w:rPr>
          <w:rFonts w:eastAsiaTheme="minorEastAsia"/>
          <w:i/>
        </w:rPr>
        <w:t>A</w:t>
      </w:r>
      <w:r>
        <w:rPr>
          <w:rFonts w:eastAsiaTheme="minorEastAsia"/>
        </w:rPr>
        <w:t>τ</w:t>
      </w:r>
      <w:r w:rsidRPr="001E7EE6">
        <w:rPr>
          <w:rFonts w:eastAsiaTheme="minorEastAsia"/>
          <w:i/>
        </w:rPr>
        <w:t>A</w:t>
      </w:r>
      <w:r>
        <w:rPr>
          <w:rFonts w:eastAsiaTheme="minorEastAsia"/>
        </w:rPr>
        <w:t xml:space="preserve"> + σ</w:t>
      </w:r>
      <w:r w:rsidRPr="00F72CC7">
        <w:rPr>
          <w:rFonts w:eastAsiaTheme="minorEastAsia"/>
          <w:vertAlign w:val="superscript"/>
        </w:rPr>
        <w:t>2</w:t>
      </w:r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I</w:t>
      </w:r>
      <w:r w:rsidRPr="00F72CC7">
        <w:rPr>
          <w:rFonts w:eastAsiaTheme="minorEastAsia"/>
          <w:i/>
          <w:position w:val="-2"/>
          <w:vertAlign w:val="subscript"/>
        </w:rPr>
        <w:t>T</w:t>
      </w:r>
      <w:r>
        <w:rPr>
          <w:rFonts w:eastAsiaTheme="minorEastAsia"/>
          <w:position w:val="-2"/>
        </w:rPr>
        <w:t xml:space="preserve"> = Δ</w:t>
      </w:r>
    </w:p>
    <w:p w:rsidR="00F72CC7" w:rsidRDefault="00F72CC7" w:rsidP="00507590">
      <w:pPr>
        <w:ind w:left="720"/>
      </w:pPr>
    </w:p>
    <w:p w:rsidR="001E7EE6" w:rsidRPr="001E7EE6" w:rsidRDefault="001E7EE6" w:rsidP="00507590">
      <w:pPr>
        <w:ind w:left="720"/>
      </w:pPr>
      <w:r>
        <w:t xml:space="preserve">The number of parameters is </w:t>
      </w:r>
      <w:r>
        <w:rPr>
          <w:i/>
        </w:rPr>
        <w:t>f</w:t>
      </w:r>
      <w:r>
        <w:t xml:space="preserve"> + </w:t>
      </w:r>
      <w:r>
        <w:rPr>
          <w:i/>
        </w:rPr>
        <w:t>r</w:t>
      </w:r>
      <w:r>
        <w:t>(</w:t>
      </w:r>
      <w:r>
        <w:rPr>
          <w:i/>
        </w:rPr>
        <w:t>r</w:t>
      </w:r>
      <w:r>
        <w:t xml:space="preserve"> + 1)/2 + 1, where </w:t>
      </w:r>
      <w:r>
        <w:rPr>
          <w:i/>
        </w:rPr>
        <w:t>r</w:t>
      </w:r>
      <w:r>
        <w:t xml:space="preserve"> is the dimension of </w:t>
      </w:r>
      <w:r>
        <w:rPr>
          <w:rFonts w:eastAsiaTheme="minorEastAsia"/>
        </w:rPr>
        <w:t xml:space="preserve">τ. In this case, </w:t>
      </w:r>
      <w:r>
        <w:rPr>
          <w:rFonts w:eastAsiaTheme="minorEastAsia"/>
          <w:i/>
        </w:rPr>
        <w:t>r</w:t>
      </w:r>
      <w:r>
        <w:rPr>
          <w:rFonts w:eastAsiaTheme="minorEastAsia"/>
        </w:rPr>
        <w:t xml:space="preserve"> must be less than 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>.</w:t>
      </w:r>
    </w:p>
    <w:p w:rsidR="007A59C4" w:rsidRDefault="007A59C4" w:rsidP="00AD249B"/>
    <w:p w:rsidR="00AD249B" w:rsidRPr="007A59C4" w:rsidRDefault="00511625" w:rsidP="007A59C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Heterogeneous (varying)</w:t>
      </w:r>
      <w:r w:rsidR="007A59C4" w:rsidRPr="007A59C4">
        <w:rPr>
          <w:b/>
        </w:rPr>
        <w:t xml:space="preserve"> Level-1 Variance</w:t>
      </w:r>
    </w:p>
    <w:p w:rsidR="00AD249B" w:rsidRDefault="00AD249B" w:rsidP="00AD249B"/>
    <w:p w:rsidR="001E7EE6" w:rsidRDefault="001E7EE6" w:rsidP="001E7EE6">
      <w:pPr>
        <w:ind w:left="720"/>
      </w:pPr>
      <w:r>
        <w:t>The level-1 model is the same as the homogenous level-1 variance model, where</w:t>
      </w:r>
    </w:p>
    <w:p w:rsidR="001E7EE6" w:rsidRDefault="001E7EE6" w:rsidP="001E7EE6">
      <w:pPr>
        <w:ind w:left="720"/>
        <w:rPr>
          <w:rFonts w:eastAsiaTheme="minorEastAsia"/>
        </w:rPr>
      </w:pPr>
      <w:r>
        <w:t>Var(</w:t>
      </w:r>
      <w:r>
        <w:rPr>
          <w:i/>
        </w:rPr>
        <w:t>e</w:t>
      </w:r>
      <w:r>
        <w:rPr>
          <w:i/>
          <w:vertAlign w:val="subscript"/>
        </w:rPr>
        <w:t>i</w:t>
      </w:r>
      <w:r>
        <w:t xml:space="preserve">) = </w:t>
      </w:r>
      <w:r w:rsidR="00A00DC8">
        <w:rPr>
          <w:rFonts w:eastAsiaTheme="minorEastAsia"/>
        </w:rPr>
        <w:t xml:space="preserve">Σ = </w:t>
      </w:r>
      <w:r w:rsidR="00A00DC8">
        <w:rPr>
          <w:rFonts w:eastAsiaTheme="minorEastAsia"/>
          <w:i/>
        </w:rPr>
        <w:t>diag</w:t>
      </w:r>
      <w:r w:rsidR="00A00DC8">
        <w:rPr>
          <w:rFonts w:eastAsiaTheme="minorEastAsia"/>
        </w:rPr>
        <w:t>{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A00DC8">
        <w:rPr>
          <w:rFonts w:eastAsiaTheme="minorEastAsia"/>
        </w:rPr>
        <w:t xml:space="preserve">}, where Σ is diagonal with elements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A00DC8">
        <w:rPr>
          <w:rFonts w:eastAsiaTheme="minorEastAsia"/>
        </w:rPr>
        <w:t xml:space="preserve">, the variance associated with occasion </w:t>
      </w:r>
      <w:r w:rsidR="00A00DC8">
        <w:rPr>
          <w:rFonts w:eastAsiaTheme="minorEastAsia"/>
          <w:i/>
        </w:rPr>
        <w:t>t</w:t>
      </w:r>
      <w:r w:rsidR="00A00DC8">
        <w:rPr>
          <w:rFonts w:eastAsiaTheme="minorEastAsia"/>
        </w:rPr>
        <w:t xml:space="preserve">, where </w:t>
      </w:r>
      <w:r w:rsidR="00A00DC8">
        <w:rPr>
          <w:rFonts w:eastAsiaTheme="minorEastAsia"/>
          <w:i/>
        </w:rPr>
        <w:t>t</w:t>
      </w:r>
      <w:r w:rsidR="00A00DC8">
        <w:rPr>
          <w:rFonts w:eastAsiaTheme="minorEastAsia"/>
        </w:rPr>
        <w:t xml:space="preserve"> = 1, …, </w:t>
      </w:r>
      <w:r w:rsidR="00A00DC8">
        <w:rPr>
          <w:rFonts w:eastAsiaTheme="minorEastAsia"/>
          <w:i/>
        </w:rPr>
        <w:t>T</w:t>
      </w:r>
      <w:r w:rsidR="00A00DC8">
        <w:rPr>
          <w:rFonts w:eastAsiaTheme="minorEastAsia"/>
        </w:rPr>
        <w:t>.</w:t>
      </w:r>
      <w:r w:rsidR="00511625">
        <w:rPr>
          <w:rFonts w:eastAsiaTheme="minorEastAsia"/>
        </w:rPr>
        <w:t xml:space="preserve"> This indicates that the variance varies over time.</w:t>
      </w:r>
    </w:p>
    <w:p w:rsidR="00A00DC8" w:rsidRDefault="00A00DC8" w:rsidP="001E7EE6">
      <w:pPr>
        <w:ind w:left="720"/>
        <w:rPr>
          <w:rFonts w:eastAsiaTheme="minorEastAsia"/>
        </w:rPr>
      </w:pPr>
    </w:p>
    <w:p w:rsidR="00A00DC8" w:rsidRPr="00A00DC8" w:rsidRDefault="00A00DC8" w:rsidP="001E7EE6">
      <w:pPr>
        <w:ind w:left="720"/>
      </w:pPr>
      <w:r>
        <w:rPr>
          <w:rFonts w:eastAsiaTheme="minorEastAsia"/>
        </w:rPr>
        <w:lastRenderedPageBreak/>
        <w:t xml:space="preserve">The number of parameters is 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 xml:space="preserve"> + </w:t>
      </w:r>
      <w:r>
        <w:rPr>
          <w:i/>
        </w:rPr>
        <w:t>r</w:t>
      </w:r>
      <w:r>
        <w:t>(</w:t>
      </w:r>
      <w:r>
        <w:rPr>
          <w:i/>
        </w:rPr>
        <w:t>r</w:t>
      </w:r>
      <w:r>
        <w:t xml:space="preserve"> + 1)/2 + </w:t>
      </w:r>
      <w:r>
        <w:rPr>
          <w:i/>
        </w:rPr>
        <w:t>T</w:t>
      </w:r>
      <w:r>
        <w:t xml:space="preserve">, where </w:t>
      </w:r>
      <w:r>
        <w:rPr>
          <w:i/>
        </w:rPr>
        <w:t>r</w:t>
      </w:r>
      <w:r>
        <w:t xml:space="preserve"> can be no larger than </w:t>
      </w:r>
      <w:r>
        <w:rPr>
          <w:i/>
        </w:rPr>
        <w:t>T</w:t>
      </w:r>
      <w:r>
        <w:t xml:space="preserve"> – 1. When </w:t>
      </w:r>
      <w:r>
        <w:rPr>
          <w:i/>
        </w:rPr>
        <w:t>r</w:t>
      </w:r>
      <w:r>
        <w:t xml:space="preserve"> = </w:t>
      </w:r>
      <w:r>
        <w:rPr>
          <w:i/>
        </w:rPr>
        <w:t>T</w:t>
      </w:r>
      <w:r>
        <w:t xml:space="preserve"> – 1, the results duplicate those from the unrestricted model.</w:t>
      </w:r>
    </w:p>
    <w:p w:rsidR="007A59C4" w:rsidRDefault="007A59C4" w:rsidP="00AD249B"/>
    <w:p w:rsidR="007A59C4" w:rsidRPr="007A59C4" w:rsidRDefault="007A59C4" w:rsidP="007A59C4">
      <w:pPr>
        <w:pStyle w:val="ListParagraph"/>
        <w:numPr>
          <w:ilvl w:val="0"/>
          <w:numId w:val="1"/>
        </w:numPr>
        <w:rPr>
          <w:b/>
        </w:rPr>
      </w:pPr>
      <w:r w:rsidRPr="007A59C4">
        <w:rPr>
          <w:b/>
        </w:rPr>
        <w:t>Log-Linear Model for Level-1 Variance</w:t>
      </w:r>
    </w:p>
    <w:p w:rsidR="007A59C4" w:rsidRDefault="007A59C4" w:rsidP="007A59C4"/>
    <w:p w:rsidR="00A00DC8" w:rsidRDefault="00A00DC8" w:rsidP="00A00DC8">
      <w:pPr>
        <w:ind w:left="720"/>
        <w:rPr>
          <w:rFonts w:eastAsiaTheme="minorEastAsia"/>
        </w:rPr>
      </w:pPr>
      <w:r>
        <w:t xml:space="preserve">The model above has varying level-1 variance, which assumes a unique level-1 variance for every occasion. A more parsimonious model would specify a functional association between occasion (time or age) and the variance. In this case, </w:t>
      </w:r>
      <w:r>
        <w:rPr>
          <w:rFonts w:eastAsiaTheme="minorEastAsia"/>
        </w:rPr>
        <w:t xml:space="preserve">Σ = </w:t>
      </w:r>
      <w:r>
        <w:rPr>
          <w:rFonts w:eastAsiaTheme="minorEastAsia"/>
          <w:i/>
        </w:rPr>
        <w:t>diag</w:t>
      </w:r>
      <w:r>
        <w:rPr>
          <w:rFonts w:eastAsiaTheme="minorEastAsia"/>
        </w:rPr>
        <w:t>{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>}, and also</w:t>
      </w:r>
    </w:p>
    <w:p w:rsidR="00A00DC8" w:rsidRDefault="00A00DC8" w:rsidP="00A00DC8">
      <w:pPr>
        <w:ind w:left="720"/>
        <w:rPr>
          <w:rFonts w:eastAsiaTheme="minorEastAsia"/>
        </w:rPr>
      </w:pPr>
    </w:p>
    <w:p w:rsidR="00A00DC8" w:rsidRPr="00B74F80" w:rsidRDefault="00002B9A" w:rsidP="00A00DC8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l=1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</m:t>
                  </m:r>
                </m:sub>
              </m:sSub>
            </m:e>
          </m:nary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lt</m:t>
              </m:r>
            </m:sub>
          </m:sSub>
        </m:oMath>
      </m:oMathPara>
    </w:p>
    <w:p w:rsidR="00B74F80" w:rsidRDefault="00B74F80" w:rsidP="00A00DC8">
      <w:pPr>
        <w:ind w:left="720"/>
        <w:rPr>
          <w:rFonts w:eastAsiaTheme="minorEastAsia"/>
        </w:rPr>
      </w:pPr>
    </w:p>
    <w:p w:rsidR="00B74F80" w:rsidRDefault="00B74F80" w:rsidP="00A00DC8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The natural log of the level-1 variance may be a linear or quadratic function of age. If the explanatory variables </w:t>
      </w:r>
      <w:r>
        <w:rPr>
          <w:rFonts w:eastAsiaTheme="minorEastAsia"/>
          <w:i/>
        </w:rPr>
        <w:t>c</w:t>
      </w:r>
      <w:r>
        <w:rPr>
          <w:rFonts w:eastAsiaTheme="minorEastAsia"/>
          <w:i/>
          <w:vertAlign w:val="subscript"/>
        </w:rPr>
        <w:t>l</w:t>
      </w:r>
      <w:r>
        <w:rPr>
          <w:rFonts w:eastAsiaTheme="minorEastAsia"/>
        </w:rPr>
        <w:t xml:space="preserve"> are 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 xml:space="preserve"> – 1 dummy variables, indicators of measurement occasions, this is similar to the varying level-1 variance.</w:t>
      </w:r>
    </w:p>
    <w:p w:rsidR="00B74F80" w:rsidRDefault="00B74F80" w:rsidP="00A00DC8">
      <w:pPr>
        <w:ind w:left="720"/>
        <w:rPr>
          <w:rFonts w:eastAsiaTheme="minorEastAsia"/>
        </w:rPr>
      </w:pPr>
    </w:p>
    <w:p w:rsidR="00B74F80" w:rsidRPr="00B74F80" w:rsidRDefault="00B74F80" w:rsidP="00A00DC8">
      <w:pPr>
        <w:ind w:left="720"/>
      </w:pPr>
      <w:r>
        <w:rPr>
          <w:rFonts w:eastAsiaTheme="minorEastAsia"/>
        </w:rPr>
        <w:t xml:space="preserve">The number of parameters is 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 xml:space="preserve"> + </w:t>
      </w:r>
      <w:r>
        <w:rPr>
          <w:rFonts w:eastAsiaTheme="minorEastAsia"/>
          <w:i/>
        </w:rPr>
        <w:t>r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r</w:t>
      </w:r>
      <w:r>
        <w:rPr>
          <w:rFonts w:eastAsiaTheme="minorEastAsia"/>
        </w:rPr>
        <w:t xml:space="preserve"> + 1)/2 + </w:t>
      </w:r>
      <w:r>
        <w:rPr>
          <w:rFonts w:eastAsiaTheme="minorEastAsia"/>
          <w:i/>
        </w:rPr>
        <w:t>L</w:t>
      </w:r>
      <w:r>
        <w:rPr>
          <w:rFonts w:eastAsiaTheme="minorEastAsia"/>
        </w:rPr>
        <w:t xml:space="preserve"> + 1, where </w:t>
      </w:r>
      <w:r>
        <w:rPr>
          <w:rFonts w:eastAsiaTheme="minorEastAsia"/>
          <w:i/>
        </w:rPr>
        <w:t>r</w:t>
      </w:r>
      <w:r>
        <w:rPr>
          <w:rFonts w:eastAsiaTheme="minorEastAsia"/>
        </w:rPr>
        <w:t xml:space="preserve"> can be no larger than 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 xml:space="preserve"> – 1 and </w:t>
      </w:r>
      <w:r>
        <w:rPr>
          <w:rFonts w:eastAsiaTheme="minorEastAsia"/>
          <w:i/>
        </w:rPr>
        <w:t>L</w:t>
      </w:r>
      <w:r>
        <w:rPr>
          <w:rFonts w:eastAsiaTheme="minorEastAsia"/>
        </w:rPr>
        <w:t xml:space="preserve"> can be no larger than 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 xml:space="preserve"> – 1.</w:t>
      </w:r>
    </w:p>
    <w:p w:rsidR="007A59C4" w:rsidRDefault="007A59C4" w:rsidP="007A59C4"/>
    <w:p w:rsidR="007A59C4" w:rsidRPr="007A59C4" w:rsidRDefault="007A59C4" w:rsidP="007A59C4">
      <w:pPr>
        <w:pStyle w:val="ListParagraph"/>
        <w:numPr>
          <w:ilvl w:val="0"/>
          <w:numId w:val="1"/>
        </w:numPr>
        <w:rPr>
          <w:b/>
        </w:rPr>
      </w:pPr>
      <w:r w:rsidRPr="007A59C4">
        <w:rPr>
          <w:b/>
        </w:rPr>
        <w:t>First-Order Auto-Regressive Model for Level-1 Residuals</w:t>
      </w:r>
    </w:p>
    <w:p w:rsidR="007A59C4" w:rsidRDefault="007A59C4" w:rsidP="007A59C4"/>
    <w:p w:rsidR="00B74F80" w:rsidRDefault="00B74F80" w:rsidP="00B74F80">
      <w:pPr>
        <w:ind w:left="720"/>
      </w:pPr>
      <w:r>
        <w:t>Level-1 residuals are correlated, but only through the immediately preceding residuals.</w:t>
      </w:r>
    </w:p>
    <w:p w:rsidR="00B74F80" w:rsidRDefault="00B74F80" w:rsidP="00B74F80">
      <w:pPr>
        <w:ind w:left="720"/>
      </w:pPr>
    </w:p>
    <w:p w:rsidR="00B74F80" w:rsidRPr="00026F7F" w:rsidRDefault="00B74F80" w:rsidP="00B74F80">
      <w:pPr>
        <w:ind w:left="720"/>
        <w:rPr>
          <w:vertAlign w:val="superscript"/>
        </w:rPr>
      </w:pPr>
      <w:r>
        <w:t>Cov(</w:t>
      </w:r>
      <w:r>
        <w:rPr>
          <w:i/>
        </w:rPr>
        <w:t>e</w:t>
      </w:r>
      <w:r>
        <w:rPr>
          <w:i/>
          <w:vertAlign w:val="subscript"/>
        </w:rPr>
        <w:t>ti</w:t>
      </w:r>
      <w:r>
        <w:t xml:space="preserve">, </w:t>
      </w:r>
      <w:r>
        <w:rPr>
          <w:i/>
        </w:rPr>
        <w:t>e</w:t>
      </w:r>
      <w:r w:rsidR="00026F7F">
        <w:rPr>
          <w:i/>
          <w:vertAlign w:val="subscript"/>
        </w:rPr>
        <w:t>t'i</w:t>
      </w:r>
      <w:r w:rsidR="00026F7F">
        <w:t>) = σ</w:t>
      </w:r>
      <w:r w:rsidR="00026F7F">
        <w:rPr>
          <w:vertAlign w:val="superscript"/>
        </w:rPr>
        <w:t xml:space="preserve">2 </w:t>
      </w:r>
      <w:r w:rsidR="00026F7F">
        <w:t>ρ</w:t>
      </w:r>
      <w:r w:rsidR="00026F7F">
        <w:rPr>
          <w:vertAlign w:val="superscript"/>
        </w:rPr>
        <w:t xml:space="preserve">| </w:t>
      </w:r>
      <w:r w:rsidR="00026F7F">
        <w:rPr>
          <w:i/>
          <w:vertAlign w:val="superscript"/>
        </w:rPr>
        <w:t>t</w:t>
      </w:r>
      <w:r w:rsidR="00026F7F">
        <w:rPr>
          <w:vertAlign w:val="superscript"/>
        </w:rPr>
        <w:t>-</w:t>
      </w:r>
      <w:r w:rsidR="00026F7F">
        <w:rPr>
          <w:i/>
          <w:vertAlign w:val="superscript"/>
        </w:rPr>
        <w:t xml:space="preserve">t' </w:t>
      </w:r>
      <w:r w:rsidR="00026F7F">
        <w:rPr>
          <w:vertAlign w:val="superscript"/>
        </w:rPr>
        <w:t>|</w:t>
      </w:r>
    </w:p>
    <w:p w:rsidR="007A59C4" w:rsidRDefault="007A59C4" w:rsidP="007A59C4"/>
    <w:p w:rsidR="00026F7F" w:rsidRDefault="00026F7F" w:rsidP="00026F7F">
      <w:pPr>
        <w:ind w:left="720"/>
      </w:pPr>
      <w:r>
        <w:t>The variance at each time point is σ</w:t>
      </w:r>
      <w:r>
        <w:rPr>
          <w:vertAlign w:val="superscript"/>
        </w:rPr>
        <w:t>2</w:t>
      </w:r>
      <w:r>
        <w:t xml:space="preserve"> and each correlation diminishes between time points. As the distance between occasions increases from 1, 2, 3, …, the correlations become ρ, ρ</w:t>
      </w:r>
      <w:r>
        <w:rPr>
          <w:vertAlign w:val="superscript"/>
        </w:rPr>
        <w:t>2</w:t>
      </w:r>
      <w:r>
        <w:t>, ρ</w:t>
      </w:r>
      <w:r>
        <w:rPr>
          <w:vertAlign w:val="superscript"/>
        </w:rPr>
        <w:t>3</w:t>
      </w:r>
      <w:r>
        <w:t>, etc.</w:t>
      </w:r>
    </w:p>
    <w:p w:rsidR="00026F7F" w:rsidRDefault="00026F7F" w:rsidP="00026F7F">
      <w:pPr>
        <w:ind w:left="720"/>
      </w:pPr>
    </w:p>
    <w:p w:rsidR="00026F7F" w:rsidRDefault="00026F7F" w:rsidP="00026F7F">
      <w:pPr>
        <w:ind w:left="720"/>
      </w:pPr>
      <w:r>
        <w:t xml:space="preserve">The number of parameters is </w:t>
      </w:r>
      <w:r>
        <w:rPr>
          <w:i/>
        </w:rPr>
        <w:t>f</w:t>
      </w:r>
      <w:r>
        <w:t xml:space="preserve"> + </w:t>
      </w:r>
      <w:r>
        <w:rPr>
          <w:i/>
        </w:rPr>
        <w:t>r</w:t>
      </w:r>
      <w:r>
        <w:t>(</w:t>
      </w:r>
      <w:r>
        <w:rPr>
          <w:i/>
        </w:rPr>
        <w:t>r</w:t>
      </w:r>
      <w:r>
        <w:t xml:space="preserve"> + 1)/2 + 2, where </w:t>
      </w:r>
      <w:r>
        <w:rPr>
          <w:i/>
        </w:rPr>
        <w:t>r</w:t>
      </w:r>
      <w:r>
        <w:t xml:space="preserve"> can be no larger than </w:t>
      </w:r>
      <w:r>
        <w:rPr>
          <w:i/>
        </w:rPr>
        <w:t>T</w:t>
      </w:r>
      <w:r>
        <w:t xml:space="preserve"> – 1.</w:t>
      </w:r>
    </w:p>
    <w:p w:rsidR="00C34A76" w:rsidRDefault="00C34A76" w:rsidP="00026F7F">
      <w:pPr>
        <w:ind w:left="720"/>
      </w:pPr>
    </w:p>
    <w:p w:rsidR="00C34A76" w:rsidRPr="00C34A76" w:rsidRDefault="00C34A76" w:rsidP="00026F7F">
      <w:pPr>
        <w:ind w:left="720"/>
      </w:pPr>
      <w:r>
        <w:t xml:space="preserve">Level-1 predictors are assumed to have the same values for all level-2 units. If the design for </w:t>
      </w:r>
      <w:r>
        <w:rPr>
          <w:i/>
        </w:rPr>
        <w:t>a</w:t>
      </w:r>
      <w:r>
        <w:rPr>
          <w:i/>
          <w:vertAlign w:val="subscript"/>
        </w:rPr>
        <w:t>pti</w:t>
      </w:r>
      <w:r>
        <w:t xml:space="preserve"> varies over individuals </w:t>
      </w:r>
      <w:r>
        <w:rPr>
          <w:i/>
        </w:rPr>
        <w:t>i</w:t>
      </w:r>
      <w:r>
        <w:t>, its coefficient cannot vary randomly at level 2. The standard 2-level model will be more flexible in these cases (as in the example presented in class).</w:t>
      </w:r>
    </w:p>
    <w:p w:rsidR="007A59C4" w:rsidRDefault="007A59C4" w:rsidP="00AD249B"/>
    <w:p w:rsidR="007A59C4" w:rsidRPr="007A59C4" w:rsidRDefault="007A59C4" w:rsidP="00AD249B">
      <w:pPr>
        <w:rPr>
          <w:b/>
        </w:rPr>
      </w:pPr>
      <w:r w:rsidRPr="007A59C4">
        <w:rPr>
          <w:b/>
        </w:rPr>
        <w:t>A Multilevel Multivariate Model</w:t>
      </w:r>
    </w:p>
    <w:p w:rsidR="007A59C4" w:rsidRDefault="007A59C4" w:rsidP="00AD249B"/>
    <w:p w:rsidR="007A59C4" w:rsidRDefault="00C34A76" w:rsidP="00AD249B">
      <w:r>
        <w:t>The extends the above models to the case where individuals with multiple outcomes are nested within higher-level units or clusters. In this case, HMLM2 is the appropriate approach to create MDM models for HLM analysis.</w:t>
      </w:r>
    </w:p>
    <w:p w:rsidR="00C34A76" w:rsidRDefault="00C34A76" w:rsidP="00AD249B"/>
    <w:p w:rsidR="00C34A76" w:rsidRDefault="00C34A76" w:rsidP="00AD249B"/>
    <w:sectPr w:rsidR="00C3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9A" w:rsidRDefault="00002B9A" w:rsidP="00AD249B">
      <w:r>
        <w:separator/>
      </w:r>
    </w:p>
  </w:endnote>
  <w:endnote w:type="continuationSeparator" w:id="0">
    <w:p w:rsidR="00002B9A" w:rsidRDefault="00002B9A" w:rsidP="00AD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9A" w:rsidRDefault="00002B9A" w:rsidP="00AD249B">
      <w:r>
        <w:separator/>
      </w:r>
    </w:p>
  </w:footnote>
  <w:footnote w:type="continuationSeparator" w:id="0">
    <w:p w:rsidR="00002B9A" w:rsidRDefault="00002B9A" w:rsidP="00AD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1D3B"/>
    <w:multiLevelType w:val="hybridMultilevel"/>
    <w:tmpl w:val="69926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78"/>
    <w:rsid w:val="00002B9A"/>
    <w:rsid w:val="00026F7F"/>
    <w:rsid w:val="000C61F5"/>
    <w:rsid w:val="00141778"/>
    <w:rsid w:val="001E7EE6"/>
    <w:rsid w:val="002679EF"/>
    <w:rsid w:val="0042375D"/>
    <w:rsid w:val="00507590"/>
    <w:rsid w:val="00511625"/>
    <w:rsid w:val="00755780"/>
    <w:rsid w:val="007A59C4"/>
    <w:rsid w:val="007B428C"/>
    <w:rsid w:val="008E3A34"/>
    <w:rsid w:val="00976869"/>
    <w:rsid w:val="009E7634"/>
    <w:rsid w:val="00A00DC8"/>
    <w:rsid w:val="00AD249B"/>
    <w:rsid w:val="00B26126"/>
    <w:rsid w:val="00B74F80"/>
    <w:rsid w:val="00C34A76"/>
    <w:rsid w:val="00C432DF"/>
    <w:rsid w:val="00C43890"/>
    <w:rsid w:val="00E31E85"/>
    <w:rsid w:val="00EB6631"/>
    <w:rsid w:val="00F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4DF46-43DE-427B-9363-B5142EE1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7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17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2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49B"/>
  </w:style>
  <w:style w:type="paragraph" w:styleId="Footer">
    <w:name w:val="footer"/>
    <w:basedOn w:val="Normal"/>
    <w:link w:val="FooterChar"/>
    <w:uiPriority w:val="99"/>
    <w:unhideWhenUsed/>
    <w:rsid w:val="00AD2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2017-10-26T16:13:00Z</dcterms:created>
  <dcterms:modified xsi:type="dcterms:W3CDTF">2017-10-26T16:13:00Z</dcterms:modified>
</cp:coreProperties>
</file>