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84" w:rsidRPr="00F43684" w:rsidRDefault="00F43684" w:rsidP="00F43684">
      <w:pPr>
        <w:autoSpaceDE w:val="0"/>
        <w:autoSpaceDN w:val="0"/>
        <w:adjustRightInd w:val="0"/>
        <w:jc w:val="center"/>
        <w:rPr>
          <w:rFonts w:ascii="Arial" w:hAnsi="Arial" w:cs="Arial"/>
          <w:kern w:val="24"/>
          <w:sz w:val="28"/>
          <w:szCs w:val="28"/>
        </w:rPr>
      </w:pPr>
      <w:r w:rsidRPr="00F43684">
        <w:rPr>
          <w:rFonts w:ascii="Arial" w:hAnsi="Arial" w:cs="Arial"/>
          <w:b/>
          <w:bCs/>
          <w:kern w:val="24"/>
          <w:sz w:val="28"/>
          <w:szCs w:val="28"/>
        </w:rPr>
        <w:t>M</w:t>
      </w:r>
      <w:r w:rsidRPr="00F43684">
        <w:rPr>
          <w:rFonts w:ascii="Arial" w:hAnsi="Arial" w:cs="Arial"/>
          <w:kern w:val="24"/>
          <w:sz w:val="28"/>
          <w:szCs w:val="28"/>
        </w:rPr>
        <w:t xml:space="preserve">innesota </w:t>
      </w:r>
      <w:r w:rsidRPr="00F43684">
        <w:rPr>
          <w:rFonts w:ascii="Arial" w:hAnsi="Arial" w:cs="Arial"/>
          <w:b/>
          <w:bCs/>
          <w:kern w:val="24"/>
          <w:sz w:val="28"/>
          <w:szCs w:val="28"/>
        </w:rPr>
        <w:t>A</w:t>
      </w:r>
      <w:r w:rsidRPr="00F43684">
        <w:rPr>
          <w:rFonts w:ascii="Arial" w:hAnsi="Arial" w:cs="Arial"/>
          <w:kern w:val="24"/>
          <w:sz w:val="28"/>
          <w:szCs w:val="28"/>
        </w:rPr>
        <w:t xml:space="preserve">ssessment </w:t>
      </w:r>
      <w:r w:rsidRPr="00F43684">
        <w:rPr>
          <w:rFonts w:ascii="Arial" w:hAnsi="Arial" w:cs="Arial"/>
          <w:b/>
          <w:bCs/>
          <w:kern w:val="24"/>
          <w:sz w:val="28"/>
          <w:szCs w:val="28"/>
        </w:rPr>
        <w:t>G</w:t>
      </w:r>
      <w:r w:rsidRPr="00F43684">
        <w:rPr>
          <w:rFonts w:ascii="Arial" w:hAnsi="Arial" w:cs="Arial"/>
          <w:kern w:val="24"/>
          <w:sz w:val="28"/>
          <w:szCs w:val="28"/>
        </w:rPr>
        <w:t>roup</w:t>
      </w:r>
    </w:p>
    <w:p w:rsidR="00F43684" w:rsidRPr="00F43684" w:rsidRDefault="00F43684" w:rsidP="00F43684">
      <w:pPr>
        <w:autoSpaceDE w:val="0"/>
        <w:autoSpaceDN w:val="0"/>
        <w:adjustRightInd w:val="0"/>
        <w:jc w:val="center"/>
        <w:rPr>
          <w:rFonts w:ascii="Arial" w:hAnsi="Arial" w:cs="Arial"/>
          <w:b/>
          <w:bCs/>
          <w:kern w:val="24"/>
          <w:sz w:val="28"/>
          <w:szCs w:val="28"/>
        </w:rPr>
      </w:pPr>
      <w:r w:rsidRPr="00F43684">
        <w:rPr>
          <w:rFonts w:ascii="Arial" w:hAnsi="Arial" w:cs="Arial"/>
          <w:b/>
          <w:bCs/>
          <w:kern w:val="24"/>
          <w:sz w:val="28"/>
          <w:szCs w:val="28"/>
        </w:rPr>
        <w:t>Principles of Statistics &amp; Measurement</w:t>
      </w:r>
    </w:p>
    <w:p w:rsidR="00F43684" w:rsidRPr="00F43684" w:rsidRDefault="00F43684" w:rsidP="00F43684">
      <w:pPr>
        <w:autoSpaceDE w:val="0"/>
        <w:autoSpaceDN w:val="0"/>
        <w:adjustRightInd w:val="0"/>
        <w:jc w:val="center"/>
        <w:rPr>
          <w:rFonts w:ascii="Arial" w:hAnsi="Arial" w:cs="Arial"/>
          <w:b/>
          <w:bCs/>
          <w:kern w:val="24"/>
          <w:sz w:val="28"/>
          <w:szCs w:val="28"/>
        </w:rPr>
      </w:pPr>
      <w:r w:rsidRPr="00F43684">
        <w:rPr>
          <w:rFonts w:ascii="Arial" w:hAnsi="Arial" w:cs="Arial"/>
          <w:b/>
          <w:bCs/>
          <w:kern w:val="24"/>
          <w:sz w:val="28"/>
          <w:szCs w:val="28"/>
        </w:rPr>
        <w:t>to Promote Teaching &amp; Learning</w:t>
      </w:r>
    </w:p>
    <w:p w:rsidR="00F43684" w:rsidRDefault="00F43684" w:rsidP="00F43684">
      <w:pPr>
        <w:autoSpaceDE w:val="0"/>
        <w:autoSpaceDN w:val="0"/>
        <w:adjustRightInd w:val="0"/>
        <w:jc w:val="center"/>
        <w:rPr>
          <w:rFonts w:ascii="Arial" w:hAnsi="Arial" w:cs="Arial"/>
          <w:b/>
          <w:bCs/>
          <w:kern w:val="24"/>
          <w:sz w:val="28"/>
          <w:szCs w:val="28"/>
        </w:rPr>
      </w:pPr>
      <w:r w:rsidRPr="00F43684">
        <w:rPr>
          <w:rFonts w:ascii="Arial" w:hAnsi="Arial" w:cs="Arial"/>
          <w:b/>
          <w:bCs/>
          <w:kern w:val="24"/>
          <w:sz w:val="28"/>
          <w:szCs w:val="28"/>
        </w:rPr>
        <w:t>(to Meet the Demands of Accountability)</w:t>
      </w:r>
    </w:p>
    <w:p w:rsidR="00F43684" w:rsidRDefault="00F43684" w:rsidP="00F43684">
      <w:pPr>
        <w:autoSpaceDE w:val="0"/>
        <w:autoSpaceDN w:val="0"/>
        <w:adjustRightInd w:val="0"/>
        <w:jc w:val="center"/>
        <w:rPr>
          <w:rFonts w:ascii="Arial" w:hAnsi="Arial" w:cs="Arial"/>
          <w:b/>
          <w:bCs/>
          <w:kern w:val="24"/>
          <w:sz w:val="28"/>
          <w:szCs w:val="28"/>
        </w:rPr>
      </w:pPr>
    </w:p>
    <w:p w:rsidR="00F43684" w:rsidRPr="0044469E" w:rsidRDefault="00F43684" w:rsidP="00F43684">
      <w:pPr>
        <w:autoSpaceDE w:val="0"/>
        <w:autoSpaceDN w:val="0"/>
        <w:adjustRightInd w:val="0"/>
        <w:jc w:val="center"/>
        <w:rPr>
          <w:rFonts w:ascii="Arial" w:hAnsi="Arial" w:cs="Arial"/>
          <w:bCs/>
          <w:kern w:val="24"/>
          <w:sz w:val="28"/>
          <w:szCs w:val="28"/>
        </w:rPr>
      </w:pPr>
      <w:r w:rsidRPr="0044469E">
        <w:rPr>
          <w:rFonts w:ascii="Arial" w:hAnsi="Arial" w:cs="Arial"/>
          <w:bCs/>
          <w:kern w:val="24"/>
          <w:sz w:val="28"/>
          <w:szCs w:val="28"/>
        </w:rPr>
        <w:t>Michael C. Rodriguez</w:t>
      </w:r>
      <w:bookmarkStart w:id="0" w:name="_GoBack"/>
      <w:bookmarkEnd w:id="0"/>
    </w:p>
    <w:p w:rsidR="00F43684" w:rsidRPr="0044469E" w:rsidRDefault="00F43684" w:rsidP="00F43684">
      <w:pPr>
        <w:autoSpaceDE w:val="0"/>
        <w:autoSpaceDN w:val="0"/>
        <w:adjustRightInd w:val="0"/>
        <w:jc w:val="center"/>
        <w:rPr>
          <w:rFonts w:ascii="Arial" w:hAnsi="Arial" w:cs="Arial"/>
          <w:bCs/>
          <w:kern w:val="24"/>
          <w:sz w:val="28"/>
          <w:szCs w:val="28"/>
        </w:rPr>
      </w:pPr>
      <w:r w:rsidRPr="0044469E">
        <w:rPr>
          <w:rFonts w:ascii="Arial" w:hAnsi="Arial" w:cs="Arial"/>
          <w:bCs/>
          <w:kern w:val="24"/>
          <w:sz w:val="28"/>
          <w:szCs w:val="28"/>
        </w:rPr>
        <w:t>Educational Psychology, University of Minnesota</w:t>
      </w:r>
    </w:p>
    <w:p w:rsidR="00F43684" w:rsidRPr="00F43684" w:rsidRDefault="00F43684" w:rsidP="00F43684">
      <w:pPr>
        <w:autoSpaceDE w:val="0"/>
        <w:autoSpaceDN w:val="0"/>
        <w:adjustRightInd w:val="0"/>
        <w:jc w:val="center"/>
        <w:rPr>
          <w:rFonts w:ascii="Arial" w:hAnsi="Arial" w:cs="Arial"/>
          <w:b/>
          <w:bCs/>
          <w:kern w:val="24"/>
          <w:sz w:val="28"/>
          <w:szCs w:val="28"/>
        </w:rPr>
      </w:pPr>
    </w:p>
    <w:p w:rsidR="00F43684" w:rsidRDefault="00F43684" w:rsidP="00F43684">
      <w:pPr>
        <w:autoSpaceDE w:val="0"/>
        <w:autoSpaceDN w:val="0"/>
        <w:adjustRightInd w:val="0"/>
        <w:jc w:val="center"/>
        <w:rPr>
          <w:rFonts w:ascii="Arial" w:hAnsi="Arial" w:cs="Arial"/>
          <w:kern w:val="24"/>
          <w:sz w:val="28"/>
          <w:szCs w:val="28"/>
        </w:rPr>
      </w:pPr>
      <w:hyperlink r:id="rId5" w:history="1">
        <w:r w:rsidRPr="00FC077B">
          <w:rPr>
            <w:rStyle w:val="Hyperlink"/>
            <w:rFonts w:ascii="Arial" w:hAnsi="Arial" w:cs="Arial"/>
            <w:kern w:val="24"/>
            <w:sz w:val="28"/>
            <w:szCs w:val="28"/>
          </w:rPr>
          <w:t>http://www.edmeasurement.net/MAG</w:t>
        </w:r>
      </w:hyperlink>
    </w:p>
    <w:p w:rsidR="00F43684" w:rsidRDefault="00F43684" w:rsidP="00B94D2B">
      <w:pPr>
        <w:pBdr>
          <w:bottom w:val="single" w:sz="4" w:space="1" w:color="auto"/>
        </w:pBdr>
        <w:autoSpaceDE w:val="0"/>
        <w:autoSpaceDN w:val="0"/>
        <w:adjustRightInd w:val="0"/>
        <w:jc w:val="center"/>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p>
    <w:p w:rsidR="00F43684" w:rsidRPr="00B94D2B" w:rsidRDefault="00F43684" w:rsidP="00B94D2B">
      <w:pPr>
        <w:autoSpaceDE w:val="0"/>
        <w:autoSpaceDN w:val="0"/>
        <w:adjustRightInd w:val="0"/>
        <w:rPr>
          <w:rFonts w:ascii="Arial" w:hAnsi="Arial" w:cs="Arial"/>
          <w:kern w:val="24"/>
          <w:sz w:val="28"/>
          <w:szCs w:val="28"/>
        </w:rPr>
      </w:pPr>
      <w:r w:rsidRPr="00B94D2B">
        <w:rPr>
          <w:rFonts w:ascii="Arial" w:hAnsi="Arial" w:cs="Arial"/>
          <w:kern w:val="24"/>
          <w:sz w:val="28"/>
          <w:szCs w:val="28"/>
        </w:rPr>
        <w:t>Competency Standards in Student Assessment</w:t>
      </w:r>
      <w:r w:rsidRPr="00B94D2B">
        <w:rPr>
          <w:rFonts w:ascii="Arial" w:hAnsi="Arial" w:cs="Arial"/>
          <w:kern w:val="24"/>
          <w:sz w:val="28"/>
          <w:szCs w:val="28"/>
        </w:rPr>
        <w:t xml:space="preserve"> for Educational Administrators</w:t>
      </w:r>
    </w:p>
    <w:p w:rsidR="00F43684" w:rsidRPr="00F43684" w:rsidRDefault="00F43684" w:rsidP="00F43684">
      <w:pPr>
        <w:autoSpaceDE w:val="0"/>
        <w:autoSpaceDN w:val="0"/>
        <w:adjustRightInd w:val="0"/>
        <w:rPr>
          <w:rFonts w:ascii="Arial" w:hAnsi="Arial" w:cs="Arial"/>
          <w:kern w:val="24"/>
          <w:sz w:val="28"/>
          <w:szCs w:val="28"/>
        </w:rPr>
      </w:pPr>
    </w:p>
    <w:p w:rsidR="00F43684" w:rsidRDefault="00F43684" w:rsidP="00F43684">
      <w:pPr>
        <w:autoSpaceDE w:val="0"/>
        <w:autoSpaceDN w:val="0"/>
        <w:adjustRightInd w:val="0"/>
        <w:ind w:firstLine="720"/>
        <w:rPr>
          <w:rFonts w:ascii="Arial" w:hAnsi="Arial" w:cs="Arial"/>
          <w:kern w:val="24"/>
          <w:sz w:val="28"/>
          <w:szCs w:val="28"/>
        </w:rPr>
      </w:pPr>
      <w:r w:rsidRPr="00F43684">
        <w:rPr>
          <w:rFonts w:ascii="Arial" w:hAnsi="Arial" w:cs="Arial"/>
          <w:kern w:val="24"/>
          <w:sz w:val="28"/>
          <w:szCs w:val="28"/>
        </w:rPr>
        <w:t>This is available at the MAG resource website.</w:t>
      </w:r>
    </w:p>
    <w:p w:rsidR="00F43684" w:rsidRPr="00F43684" w:rsidRDefault="00F43684" w:rsidP="00F43684">
      <w:pPr>
        <w:autoSpaceDE w:val="0"/>
        <w:autoSpaceDN w:val="0"/>
        <w:adjustRightInd w:val="0"/>
        <w:rPr>
          <w:rFonts w:ascii="Arial" w:hAnsi="Arial" w:cs="Arial"/>
          <w:kern w:val="24"/>
          <w:sz w:val="28"/>
          <w:szCs w:val="28"/>
        </w:rPr>
      </w:pPr>
    </w:p>
    <w:p w:rsidR="00F43684" w:rsidRPr="00B94D2B" w:rsidRDefault="00F43684" w:rsidP="00B94D2B">
      <w:pPr>
        <w:autoSpaceDE w:val="0"/>
        <w:autoSpaceDN w:val="0"/>
        <w:adjustRightInd w:val="0"/>
        <w:rPr>
          <w:rFonts w:ascii="Arial" w:hAnsi="Arial" w:cs="Arial"/>
          <w:kern w:val="24"/>
          <w:sz w:val="28"/>
          <w:szCs w:val="28"/>
        </w:rPr>
      </w:pPr>
      <w:r w:rsidRPr="00B94D2B">
        <w:rPr>
          <w:rFonts w:ascii="Arial" w:hAnsi="Arial" w:cs="Arial"/>
          <w:kern w:val="24"/>
          <w:sz w:val="28"/>
          <w:szCs w:val="28"/>
        </w:rPr>
        <w:t>Educational Assessment Knowledge and Skills for Teachers</w:t>
      </w:r>
    </w:p>
    <w:p w:rsidR="00F43684" w:rsidRPr="00F43684" w:rsidRDefault="00F43684"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ind w:left="720"/>
        <w:rPr>
          <w:rFonts w:ascii="Arial" w:hAnsi="Arial" w:cs="Arial"/>
          <w:kern w:val="24"/>
        </w:rPr>
      </w:pPr>
      <w:r w:rsidRPr="00F43684">
        <w:rPr>
          <w:rFonts w:ascii="Arial" w:hAnsi="Arial" w:cs="Arial"/>
          <w:kern w:val="24"/>
        </w:rPr>
        <w:t xml:space="preserve">Brookhart, S.M. (2011). Educational assessment knowledge and skills for teachers. </w:t>
      </w:r>
      <w:r w:rsidRPr="00F43684">
        <w:rPr>
          <w:rFonts w:ascii="Arial" w:hAnsi="Arial" w:cs="Arial"/>
          <w:i/>
          <w:iCs/>
          <w:kern w:val="24"/>
        </w:rPr>
        <w:t>Educational Measurement: Issues and Practice, 30</w:t>
      </w:r>
      <w:r w:rsidRPr="00F43684">
        <w:rPr>
          <w:rFonts w:ascii="Arial" w:hAnsi="Arial" w:cs="Arial"/>
          <w:kern w:val="24"/>
        </w:rPr>
        <w:t>(1), 3-12.</w:t>
      </w:r>
    </w:p>
    <w:p w:rsidR="0044469E" w:rsidRDefault="0044469E" w:rsidP="00F43684">
      <w:pPr>
        <w:autoSpaceDE w:val="0"/>
        <w:autoSpaceDN w:val="0"/>
        <w:adjustRightInd w:val="0"/>
        <w:rPr>
          <w:rFonts w:ascii="Arial" w:hAnsi="Arial" w:cs="Arial"/>
          <w:kern w:val="24"/>
          <w:sz w:val="28"/>
          <w:szCs w:val="28"/>
        </w:rPr>
      </w:pPr>
    </w:p>
    <w:p w:rsidR="0044469E" w:rsidRDefault="0044469E" w:rsidP="00F43684">
      <w:pPr>
        <w:autoSpaceDE w:val="0"/>
        <w:autoSpaceDN w:val="0"/>
        <w:adjustRightInd w:val="0"/>
        <w:rPr>
          <w:rFonts w:ascii="Arial" w:hAnsi="Arial" w:cs="Arial"/>
          <w:kern w:val="24"/>
          <w:sz w:val="28"/>
          <w:szCs w:val="28"/>
        </w:rPr>
      </w:pPr>
    </w:p>
    <w:p w:rsidR="00F43684" w:rsidRPr="00F43684" w:rsidRDefault="00F43684" w:rsidP="0044469E">
      <w:pPr>
        <w:pBdr>
          <w:top w:val="single" w:sz="4" w:space="1" w:color="auto"/>
        </w:pBdr>
        <w:autoSpaceDE w:val="0"/>
        <w:autoSpaceDN w:val="0"/>
        <w:adjustRightInd w:val="0"/>
        <w:rPr>
          <w:rFonts w:ascii="Arial" w:hAnsi="Arial" w:cs="Arial"/>
          <w:kern w:val="24"/>
          <w:sz w:val="28"/>
          <w:szCs w:val="28"/>
        </w:rPr>
      </w:pPr>
      <w:r w:rsidRPr="00F43684">
        <w:rPr>
          <w:rFonts w:ascii="Arial" w:hAnsi="Arial" w:cs="Arial"/>
          <w:kern w:val="24"/>
          <w:sz w:val="28"/>
          <w:szCs w:val="28"/>
        </w:rPr>
        <w:t>A Statistical Basis</w:t>
      </w:r>
    </w:p>
    <w:p w:rsidR="00F43684" w:rsidRPr="00F43684" w:rsidRDefault="00F43684"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Variability</w:t>
      </w:r>
    </w:p>
    <w:p w:rsidR="00F43684" w:rsidRPr="00B94D2B" w:rsidRDefault="00F43684" w:rsidP="00B94D2B">
      <w:pPr>
        <w:pStyle w:val="ListParagraph"/>
        <w:numPr>
          <w:ilvl w:val="0"/>
          <w:numId w:val="34"/>
        </w:numPr>
        <w:autoSpaceDE w:val="0"/>
        <w:autoSpaceDN w:val="0"/>
        <w:adjustRightInd w:val="0"/>
        <w:rPr>
          <w:rFonts w:ascii="Arial" w:hAnsi="Arial" w:cs="Arial"/>
          <w:kern w:val="24"/>
          <w:sz w:val="28"/>
          <w:szCs w:val="28"/>
        </w:rPr>
      </w:pPr>
      <w:r w:rsidRPr="00B94D2B">
        <w:rPr>
          <w:rFonts w:ascii="Arial" w:hAnsi="Arial" w:cs="Arial"/>
          <w:kern w:val="24"/>
          <w:sz w:val="28"/>
          <w:szCs w:val="28"/>
        </w:rPr>
        <w:t>Variability is an indicator that describes the degree of differences among individuals in terms of the measures we have obtained from those individuals.</w:t>
      </w:r>
    </w:p>
    <w:p w:rsidR="00F43684" w:rsidRPr="00B94D2B" w:rsidRDefault="00F43684" w:rsidP="00B94D2B">
      <w:pPr>
        <w:pStyle w:val="ListParagraph"/>
        <w:numPr>
          <w:ilvl w:val="0"/>
          <w:numId w:val="34"/>
        </w:numPr>
        <w:autoSpaceDE w:val="0"/>
        <w:autoSpaceDN w:val="0"/>
        <w:adjustRightInd w:val="0"/>
        <w:rPr>
          <w:rFonts w:ascii="Arial" w:hAnsi="Arial" w:cs="Arial"/>
          <w:kern w:val="24"/>
          <w:sz w:val="28"/>
          <w:szCs w:val="28"/>
        </w:rPr>
      </w:pPr>
      <w:r w:rsidRPr="00B94D2B">
        <w:rPr>
          <w:rFonts w:ascii="Arial" w:hAnsi="Arial" w:cs="Arial"/>
          <w:kern w:val="24"/>
          <w:sz w:val="28"/>
          <w:szCs w:val="28"/>
        </w:rPr>
        <w:t>Our primary interest is in these differences: variability indicates the extent to which individuals differ.</w:t>
      </w:r>
    </w:p>
    <w:p w:rsidR="00831E96" w:rsidRDefault="00831E96" w:rsidP="00F43684">
      <w:pPr>
        <w:autoSpaceDE w:val="0"/>
        <w:autoSpaceDN w:val="0"/>
        <w:adjustRightInd w:val="0"/>
        <w:rPr>
          <w:rFonts w:ascii="Arial" w:hAnsi="Arial" w:cs="Arial"/>
          <w:kern w:val="24"/>
          <w:sz w:val="28"/>
          <w:szCs w:val="28"/>
        </w:rPr>
      </w:pPr>
    </w:p>
    <w:p w:rsidR="00831E96"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Deviations</w:t>
      </w:r>
      <w:r>
        <w:rPr>
          <w:rFonts w:ascii="Arial" w:hAnsi="Arial" w:cs="Arial"/>
          <w:kern w:val="24"/>
          <w:sz w:val="28"/>
          <w:szCs w:val="28"/>
        </w:rPr>
        <w:t xml:space="preserve">  </w:t>
      </w:r>
    </w:p>
    <w:p w:rsidR="00F43684" w:rsidRPr="00F43684" w:rsidRDefault="00831E96"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object w:dxaOrig="8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4.65pt;height:24pt" o:ole="">
            <v:imagedata r:id="rId6" o:title=""/>
          </v:shape>
          <o:OLEObject Type="Embed" ProgID="Equation.3" ShapeID="_x0000_i1031" DrawAspect="Content" ObjectID="_1571602429" r:id="rId7"/>
        </w:object>
      </w:r>
      <w:r>
        <w:rPr>
          <w:rFonts w:ascii="Arial" w:hAnsi="Arial" w:cs="Arial"/>
          <w:kern w:val="24"/>
          <w:sz w:val="28"/>
          <w:szCs w:val="28"/>
        </w:rPr>
        <w:tab/>
        <w:t>Individuals differ from the mean.</w:t>
      </w:r>
    </w:p>
    <w:p w:rsidR="00F43684" w:rsidRDefault="00F43684" w:rsidP="00F43684">
      <w:pPr>
        <w:autoSpaceDE w:val="0"/>
        <w:autoSpaceDN w:val="0"/>
        <w:adjustRightInd w:val="0"/>
        <w:rPr>
          <w:rFonts w:ascii="Arial" w:hAnsi="Arial" w:cs="Arial"/>
          <w:kern w:val="24"/>
          <w:sz w:val="28"/>
          <w:szCs w:val="28"/>
        </w:rPr>
      </w:pPr>
    </w:p>
    <w:p w:rsid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Standard Deviation</w:t>
      </w:r>
    </w:p>
    <w:p w:rsidR="00831E96" w:rsidRPr="00F43684" w:rsidRDefault="00831E96" w:rsidP="00F43684">
      <w:pPr>
        <w:autoSpaceDE w:val="0"/>
        <w:autoSpaceDN w:val="0"/>
        <w:adjustRightInd w:val="0"/>
        <w:rPr>
          <w:rFonts w:ascii="Arial" w:hAnsi="Arial" w:cs="Arial"/>
          <w:kern w:val="24"/>
          <w:sz w:val="28"/>
          <w:szCs w:val="28"/>
        </w:rPr>
      </w:pPr>
      <w:r w:rsidRPr="00831E96">
        <w:rPr>
          <w:rFonts w:ascii="Arial" w:hAnsi="Arial" w:cs="Arial"/>
          <w:kern w:val="24"/>
          <w:sz w:val="28"/>
          <w:szCs w:val="28"/>
        </w:rPr>
        <w:object w:dxaOrig="1480" w:dyaOrig="800">
          <v:shape id="_x0000_i1032" type="#_x0000_t75" style="width:74.65pt;height:40pt" o:ole="">
            <v:imagedata r:id="rId8" o:title=""/>
          </v:shape>
          <o:OLEObject Type="Embed" ProgID="Equation.3" ShapeID="_x0000_i1032" DrawAspect="Content" ObjectID="_1571602430" r:id="rId9"/>
        </w:object>
      </w:r>
      <w:r>
        <w:rPr>
          <w:rFonts w:ascii="Arial" w:hAnsi="Arial" w:cs="Arial"/>
          <w:kern w:val="24"/>
          <w:sz w:val="28"/>
          <w:szCs w:val="28"/>
        </w:rPr>
        <w:tab/>
        <w:t>The typical deviation (difference)</w:t>
      </w:r>
    </w:p>
    <w:p w:rsidR="00F43684" w:rsidRDefault="00F43684" w:rsidP="00F43684">
      <w:pPr>
        <w:autoSpaceDE w:val="0"/>
        <w:autoSpaceDN w:val="0"/>
        <w:adjustRightInd w:val="0"/>
        <w:rPr>
          <w:rFonts w:ascii="Arial" w:hAnsi="Arial" w:cs="Arial"/>
          <w:kern w:val="24"/>
          <w:sz w:val="28"/>
          <w:szCs w:val="28"/>
        </w:rPr>
      </w:pPr>
    </w:p>
    <w:p w:rsidR="00F43684" w:rsidRPr="00B94D2B" w:rsidRDefault="00F43684" w:rsidP="0044469E">
      <w:pPr>
        <w:pBdr>
          <w:top w:val="single" w:sz="4" w:space="1" w:color="auto"/>
        </w:pBdr>
        <w:autoSpaceDE w:val="0"/>
        <w:autoSpaceDN w:val="0"/>
        <w:adjustRightInd w:val="0"/>
        <w:rPr>
          <w:rFonts w:ascii="Arial" w:hAnsi="Arial" w:cs="Arial"/>
          <w:kern w:val="24"/>
          <w:sz w:val="28"/>
          <w:szCs w:val="28"/>
        </w:rPr>
      </w:pPr>
      <w:r w:rsidRPr="00B94D2B">
        <w:rPr>
          <w:rFonts w:ascii="Arial" w:hAnsi="Arial" w:cs="Arial"/>
          <w:kern w:val="24"/>
          <w:sz w:val="28"/>
          <w:szCs w:val="28"/>
        </w:rPr>
        <w:lastRenderedPageBreak/>
        <w:t>Measurement</w:t>
      </w:r>
    </w:p>
    <w:p w:rsidR="00F43684" w:rsidRPr="00B94D2B" w:rsidRDefault="00F43684" w:rsidP="00F43684">
      <w:pPr>
        <w:autoSpaceDE w:val="0"/>
        <w:autoSpaceDN w:val="0"/>
        <w:adjustRightInd w:val="0"/>
        <w:ind w:left="295" w:hanging="295"/>
        <w:rPr>
          <w:rFonts w:ascii="Arial" w:hAnsi="Arial" w:cs="Arial"/>
          <w:kern w:val="24"/>
          <w:sz w:val="28"/>
          <w:szCs w:val="28"/>
        </w:rPr>
      </w:pPr>
    </w:p>
    <w:p w:rsidR="00F43684" w:rsidRPr="00B94D2B" w:rsidRDefault="00F43684" w:rsidP="00F43684">
      <w:pPr>
        <w:autoSpaceDE w:val="0"/>
        <w:autoSpaceDN w:val="0"/>
        <w:adjustRightInd w:val="0"/>
        <w:ind w:left="295" w:hanging="295"/>
        <w:rPr>
          <w:rFonts w:ascii="Arial" w:hAnsi="Arial" w:cs="Arial"/>
          <w:b/>
          <w:bCs/>
          <w:i/>
          <w:iCs/>
          <w:kern w:val="24"/>
          <w:sz w:val="28"/>
          <w:szCs w:val="28"/>
        </w:rPr>
      </w:pPr>
      <w:r w:rsidRPr="00B94D2B">
        <w:rPr>
          <w:rFonts w:ascii="Arial" w:hAnsi="Arial" w:cs="Arial"/>
          <w:kern w:val="24"/>
          <w:sz w:val="28"/>
          <w:szCs w:val="28"/>
        </w:rPr>
        <w:t xml:space="preserve">1904, Thorndike published </w:t>
      </w:r>
      <w:r w:rsidRPr="00B94D2B">
        <w:rPr>
          <w:rFonts w:ascii="Arial" w:hAnsi="Arial" w:cs="Arial"/>
          <w:b/>
          <w:bCs/>
          <w:i/>
          <w:iCs/>
          <w:kern w:val="24"/>
          <w:sz w:val="28"/>
          <w:szCs w:val="28"/>
        </w:rPr>
        <w:t>An Introduction to the Theory of Mental and Social Measurements</w:t>
      </w:r>
    </w:p>
    <w:p w:rsidR="00F43684" w:rsidRPr="00B94D2B" w:rsidRDefault="00F43684" w:rsidP="00F43684">
      <w:pPr>
        <w:pStyle w:val="ListParagraph"/>
        <w:numPr>
          <w:ilvl w:val="0"/>
          <w:numId w:val="6"/>
        </w:numPr>
        <w:autoSpaceDE w:val="0"/>
        <w:autoSpaceDN w:val="0"/>
        <w:adjustRightInd w:val="0"/>
        <w:rPr>
          <w:rFonts w:ascii="Arial" w:hAnsi="Arial" w:cs="Arial"/>
          <w:kern w:val="24"/>
          <w:sz w:val="28"/>
          <w:szCs w:val="28"/>
        </w:rPr>
      </w:pPr>
      <w:r w:rsidRPr="00B94D2B">
        <w:rPr>
          <w:rFonts w:ascii="Arial" w:hAnsi="Arial" w:cs="Arial"/>
          <w:kern w:val="24"/>
          <w:sz w:val="28"/>
          <w:szCs w:val="28"/>
        </w:rPr>
        <w:t>Measurements are usually based on limited samples of behavior.</w:t>
      </w:r>
    </w:p>
    <w:p w:rsidR="00F43684" w:rsidRPr="00B94D2B" w:rsidRDefault="00F43684" w:rsidP="00F43684">
      <w:pPr>
        <w:pStyle w:val="ListParagraph"/>
        <w:numPr>
          <w:ilvl w:val="0"/>
          <w:numId w:val="6"/>
        </w:numPr>
        <w:autoSpaceDE w:val="0"/>
        <w:autoSpaceDN w:val="0"/>
        <w:adjustRightInd w:val="0"/>
        <w:rPr>
          <w:rFonts w:ascii="Arial" w:hAnsi="Arial" w:cs="Arial"/>
          <w:kern w:val="24"/>
          <w:sz w:val="28"/>
          <w:szCs w:val="28"/>
        </w:rPr>
      </w:pPr>
      <w:r w:rsidRPr="00B94D2B">
        <w:rPr>
          <w:rFonts w:ascii="Arial" w:hAnsi="Arial" w:cs="Arial"/>
          <w:kern w:val="24"/>
          <w:sz w:val="28"/>
          <w:szCs w:val="28"/>
        </w:rPr>
        <w:t>The measurement obtained is always subject to error.</w:t>
      </w:r>
    </w:p>
    <w:p w:rsidR="00F43684" w:rsidRPr="00B94D2B" w:rsidRDefault="00F43684" w:rsidP="00F43684">
      <w:pPr>
        <w:autoSpaceDE w:val="0"/>
        <w:autoSpaceDN w:val="0"/>
        <w:adjustRightInd w:val="0"/>
        <w:ind w:left="295" w:hanging="295"/>
        <w:rPr>
          <w:rFonts w:ascii="Arial" w:hAnsi="Arial" w:cs="Arial"/>
          <w:kern w:val="24"/>
          <w:sz w:val="28"/>
          <w:szCs w:val="28"/>
        </w:rPr>
      </w:pPr>
    </w:p>
    <w:p w:rsidR="00F43684" w:rsidRPr="00B94D2B" w:rsidRDefault="00F43684" w:rsidP="00F43684">
      <w:pPr>
        <w:autoSpaceDE w:val="0"/>
        <w:autoSpaceDN w:val="0"/>
        <w:adjustRightInd w:val="0"/>
        <w:rPr>
          <w:rFonts w:ascii="Arial" w:hAnsi="Arial" w:cs="Arial"/>
          <w:kern w:val="24"/>
          <w:sz w:val="28"/>
          <w:szCs w:val="28"/>
        </w:rPr>
      </w:pPr>
      <w:r w:rsidRPr="00B94D2B">
        <w:rPr>
          <w:rFonts w:ascii="Arial" w:hAnsi="Arial" w:cs="Arial"/>
          <w:kern w:val="24"/>
          <w:sz w:val="28"/>
          <w:szCs w:val="28"/>
        </w:rPr>
        <w:t>Classical Test Theory</w:t>
      </w:r>
    </w:p>
    <w:p w:rsidR="00831E96" w:rsidRPr="00B94D2B" w:rsidRDefault="00831E96" w:rsidP="00F43684">
      <w:pPr>
        <w:autoSpaceDE w:val="0"/>
        <w:autoSpaceDN w:val="0"/>
        <w:adjustRightInd w:val="0"/>
        <w:rPr>
          <w:rFonts w:ascii="Arial" w:hAnsi="Arial" w:cs="Arial"/>
          <w:kern w:val="24"/>
          <w:sz w:val="28"/>
          <w:szCs w:val="28"/>
        </w:rPr>
      </w:pPr>
    </w:p>
    <w:p w:rsidR="00F43684" w:rsidRPr="00B94D2B" w:rsidRDefault="00F43684" w:rsidP="00B94D2B">
      <w:pPr>
        <w:autoSpaceDE w:val="0"/>
        <w:autoSpaceDN w:val="0"/>
        <w:adjustRightInd w:val="0"/>
        <w:ind w:firstLine="720"/>
        <w:rPr>
          <w:rFonts w:ascii="Arial" w:hAnsi="Arial" w:cs="Arial"/>
          <w:i/>
          <w:iCs/>
          <w:kern w:val="24"/>
          <w:sz w:val="28"/>
          <w:szCs w:val="28"/>
        </w:rPr>
      </w:pPr>
      <w:r w:rsidRPr="00B94D2B">
        <w:rPr>
          <w:rFonts w:ascii="Arial" w:hAnsi="Arial" w:cs="Arial"/>
          <w:i/>
          <w:iCs/>
          <w:kern w:val="24"/>
          <w:sz w:val="28"/>
          <w:szCs w:val="28"/>
        </w:rPr>
        <w:t>X</w:t>
      </w:r>
      <w:r w:rsidRPr="00B94D2B">
        <w:rPr>
          <w:rFonts w:ascii="Arial" w:hAnsi="Arial" w:cs="Arial"/>
          <w:kern w:val="24"/>
          <w:sz w:val="28"/>
          <w:szCs w:val="28"/>
        </w:rPr>
        <w:t xml:space="preserve"> = </w:t>
      </w:r>
      <w:r w:rsidRPr="00B94D2B">
        <w:rPr>
          <w:rFonts w:ascii="Arial" w:hAnsi="Arial" w:cs="Arial"/>
          <w:i/>
          <w:iCs/>
          <w:kern w:val="24"/>
          <w:sz w:val="28"/>
          <w:szCs w:val="28"/>
        </w:rPr>
        <w:t>T</w:t>
      </w:r>
      <w:r w:rsidRPr="00B94D2B">
        <w:rPr>
          <w:rFonts w:ascii="Arial" w:hAnsi="Arial" w:cs="Arial"/>
          <w:kern w:val="24"/>
          <w:sz w:val="28"/>
          <w:szCs w:val="28"/>
        </w:rPr>
        <w:t xml:space="preserve"> + </w:t>
      </w:r>
      <w:r w:rsidRPr="00B94D2B">
        <w:rPr>
          <w:rFonts w:ascii="Arial" w:hAnsi="Arial" w:cs="Arial"/>
          <w:i/>
          <w:iCs/>
          <w:kern w:val="24"/>
          <w:sz w:val="28"/>
          <w:szCs w:val="28"/>
        </w:rPr>
        <w:t>E</w:t>
      </w:r>
    </w:p>
    <w:p w:rsidR="00F43684" w:rsidRPr="00B94D2B" w:rsidRDefault="00F43684" w:rsidP="00F43684">
      <w:pPr>
        <w:autoSpaceDE w:val="0"/>
        <w:autoSpaceDN w:val="0"/>
        <w:adjustRightInd w:val="0"/>
        <w:rPr>
          <w:rFonts w:ascii="Arial" w:hAnsi="Arial" w:cs="Arial"/>
          <w:i/>
          <w:iCs/>
          <w:kern w:val="24"/>
          <w:sz w:val="28"/>
          <w:szCs w:val="28"/>
        </w:rPr>
      </w:pPr>
    </w:p>
    <w:p w:rsidR="00F43684" w:rsidRPr="00B94D2B" w:rsidRDefault="00F43684" w:rsidP="00B94D2B">
      <w:pPr>
        <w:autoSpaceDE w:val="0"/>
        <w:autoSpaceDN w:val="0"/>
        <w:adjustRightInd w:val="0"/>
        <w:ind w:left="720"/>
        <w:rPr>
          <w:rFonts w:ascii="Arial" w:hAnsi="Arial" w:cs="Arial"/>
          <w:kern w:val="24"/>
          <w:sz w:val="28"/>
          <w:szCs w:val="28"/>
        </w:rPr>
      </w:pPr>
      <w:r w:rsidRPr="00B94D2B">
        <w:rPr>
          <w:rFonts w:ascii="Arial" w:hAnsi="Arial" w:cs="Arial"/>
          <w:kern w:val="24"/>
          <w:sz w:val="28"/>
          <w:szCs w:val="28"/>
        </w:rPr>
        <w:t>Observed scores are the sum of the true score (T) plus measurement error (E);</w:t>
      </w:r>
      <w:r w:rsidR="00B94D2B" w:rsidRPr="00B94D2B">
        <w:rPr>
          <w:rFonts w:ascii="Arial" w:hAnsi="Arial" w:cs="Arial"/>
          <w:kern w:val="24"/>
          <w:sz w:val="28"/>
          <w:szCs w:val="28"/>
        </w:rPr>
        <w:t xml:space="preserve"> </w:t>
      </w:r>
      <w:r w:rsidRPr="00B94D2B">
        <w:rPr>
          <w:rFonts w:ascii="Arial" w:hAnsi="Arial" w:cs="Arial"/>
          <w:kern w:val="24"/>
          <w:sz w:val="28"/>
          <w:szCs w:val="28"/>
        </w:rPr>
        <w:t>So are their variances (variability).</w:t>
      </w:r>
    </w:p>
    <w:p w:rsidR="00831E96" w:rsidRPr="00B94D2B" w:rsidRDefault="00831E96" w:rsidP="00F43684">
      <w:pPr>
        <w:autoSpaceDE w:val="0"/>
        <w:autoSpaceDN w:val="0"/>
        <w:adjustRightInd w:val="0"/>
        <w:rPr>
          <w:rFonts w:ascii="Arial" w:hAnsi="Arial" w:cs="Arial"/>
          <w:kern w:val="24"/>
          <w:sz w:val="28"/>
          <w:szCs w:val="28"/>
        </w:rPr>
      </w:pPr>
    </w:p>
    <w:p w:rsidR="00F43684" w:rsidRPr="00B94D2B" w:rsidRDefault="00F43684" w:rsidP="00F43684">
      <w:pPr>
        <w:autoSpaceDE w:val="0"/>
        <w:autoSpaceDN w:val="0"/>
        <w:adjustRightInd w:val="0"/>
        <w:rPr>
          <w:rFonts w:ascii="Arial" w:hAnsi="Arial" w:cs="Arial"/>
          <w:kern w:val="24"/>
          <w:sz w:val="28"/>
          <w:szCs w:val="28"/>
        </w:rPr>
      </w:pPr>
      <w:r w:rsidRPr="00B94D2B">
        <w:rPr>
          <w:rFonts w:ascii="Arial" w:hAnsi="Arial" w:cs="Arial"/>
          <w:kern w:val="24"/>
          <w:sz w:val="28"/>
          <w:szCs w:val="28"/>
        </w:rPr>
        <w:t>Reliability</w:t>
      </w:r>
    </w:p>
    <w:p w:rsidR="00831E96" w:rsidRPr="00B94D2B" w:rsidRDefault="00831E96" w:rsidP="00B94D2B">
      <w:pPr>
        <w:autoSpaceDE w:val="0"/>
        <w:autoSpaceDN w:val="0"/>
        <w:adjustRightInd w:val="0"/>
        <w:ind w:firstLine="720"/>
        <w:rPr>
          <w:rFonts w:ascii="Arial" w:hAnsi="Arial" w:cs="Arial"/>
          <w:kern w:val="24"/>
          <w:sz w:val="28"/>
          <w:szCs w:val="28"/>
        </w:rPr>
      </w:pPr>
      <w:r w:rsidRPr="00B94D2B">
        <w:rPr>
          <w:rFonts w:ascii="Arial" w:hAnsi="Arial" w:cs="Arial"/>
          <w:kern w:val="24"/>
          <w:sz w:val="28"/>
          <w:szCs w:val="28"/>
        </w:rPr>
        <w:object w:dxaOrig="1060" w:dyaOrig="720">
          <v:shape id="_x0000_i1034" type="#_x0000_t75" style="width:81.35pt;height:54.65pt" o:ole="">
            <v:imagedata r:id="rId10" o:title=""/>
          </v:shape>
          <o:OLEObject Type="Embed" ProgID="Equation.3" ShapeID="_x0000_i1034" DrawAspect="Content" ObjectID="_1571602431" r:id="rId11"/>
        </w:object>
      </w:r>
    </w:p>
    <w:p w:rsidR="00B94D2B" w:rsidRPr="00B94D2B" w:rsidRDefault="00B94D2B" w:rsidP="00B94D2B">
      <w:pPr>
        <w:autoSpaceDE w:val="0"/>
        <w:autoSpaceDN w:val="0"/>
        <w:adjustRightInd w:val="0"/>
        <w:ind w:firstLine="720"/>
        <w:rPr>
          <w:rFonts w:ascii="Arial" w:hAnsi="Arial" w:cs="Arial"/>
          <w:kern w:val="24"/>
          <w:sz w:val="28"/>
          <w:szCs w:val="28"/>
        </w:rPr>
      </w:pPr>
    </w:p>
    <w:p w:rsidR="00831E96" w:rsidRPr="00B94D2B" w:rsidRDefault="00831E96" w:rsidP="00B94D2B">
      <w:pPr>
        <w:autoSpaceDE w:val="0"/>
        <w:autoSpaceDN w:val="0"/>
        <w:adjustRightInd w:val="0"/>
        <w:ind w:left="720"/>
        <w:rPr>
          <w:rFonts w:ascii="Arial" w:hAnsi="Arial" w:cs="Arial"/>
          <w:kern w:val="24"/>
          <w:sz w:val="28"/>
          <w:szCs w:val="28"/>
        </w:rPr>
      </w:pPr>
      <w:r w:rsidRPr="00B94D2B">
        <w:rPr>
          <w:rFonts w:ascii="Arial" w:hAnsi="Arial" w:cs="Arial"/>
          <w:kern w:val="24"/>
          <w:sz w:val="28"/>
          <w:szCs w:val="28"/>
        </w:rPr>
        <w:t>A ratio of true to total variance; the proportion of variation that is true (real).</w:t>
      </w:r>
    </w:p>
    <w:p w:rsidR="00831E96" w:rsidRPr="00B94D2B" w:rsidRDefault="00831E96" w:rsidP="00F43684">
      <w:pPr>
        <w:autoSpaceDE w:val="0"/>
        <w:autoSpaceDN w:val="0"/>
        <w:adjustRightInd w:val="0"/>
        <w:rPr>
          <w:rFonts w:ascii="Arial" w:hAnsi="Arial" w:cs="Arial"/>
          <w:kern w:val="24"/>
          <w:sz w:val="28"/>
          <w:szCs w:val="28"/>
        </w:rPr>
      </w:pPr>
    </w:p>
    <w:p w:rsidR="00F43684" w:rsidRPr="00B94D2B" w:rsidRDefault="00F43684" w:rsidP="00F43684">
      <w:pPr>
        <w:autoSpaceDE w:val="0"/>
        <w:autoSpaceDN w:val="0"/>
        <w:adjustRightInd w:val="0"/>
        <w:rPr>
          <w:rFonts w:ascii="Arial" w:hAnsi="Arial" w:cs="Arial"/>
          <w:kern w:val="24"/>
          <w:sz w:val="28"/>
          <w:szCs w:val="28"/>
        </w:rPr>
      </w:pPr>
      <w:r w:rsidRPr="00B94D2B">
        <w:rPr>
          <w:rFonts w:ascii="Arial" w:hAnsi="Arial" w:cs="Arial"/>
          <w:kern w:val="24"/>
          <w:sz w:val="28"/>
          <w:szCs w:val="28"/>
        </w:rPr>
        <w:t>Standard Error of Measurement</w:t>
      </w:r>
    </w:p>
    <w:p w:rsidR="00831E96" w:rsidRPr="00B94D2B" w:rsidRDefault="00831E96" w:rsidP="00B94D2B">
      <w:pPr>
        <w:autoSpaceDE w:val="0"/>
        <w:autoSpaceDN w:val="0"/>
        <w:adjustRightInd w:val="0"/>
        <w:ind w:firstLine="720"/>
        <w:rPr>
          <w:rFonts w:ascii="Arial" w:hAnsi="Arial" w:cs="Arial"/>
          <w:kern w:val="24"/>
          <w:sz w:val="28"/>
          <w:szCs w:val="28"/>
        </w:rPr>
      </w:pPr>
      <w:r w:rsidRPr="00B94D2B">
        <w:rPr>
          <w:rFonts w:ascii="Arial" w:hAnsi="Arial" w:cs="Arial"/>
          <w:kern w:val="24"/>
          <w:sz w:val="28"/>
          <w:szCs w:val="28"/>
        </w:rPr>
        <w:object w:dxaOrig="1480" w:dyaOrig="420">
          <v:shape id="_x0000_i1038" type="#_x0000_t75" style="width:108pt;height:30.65pt" o:ole="">
            <v:imagedata r:id="rId12" o:title=""/>
          </v:shape>
          <o:OLEObject Type="Embed" ProgID="Equation.3" ShapeID="_x0000_i1038" DrawAspect="Content" ObjectID="_1571602432" r:id="rId13"/>
        </w:object>
      </w:r>
    </w:p>
    <w:p w:rsidR="00831E96" w:rsidRPr="00B94D2B" w:rsidRDefault="00831E96" w:rsidP="00F43684">
      <w:pPr>
        <w:autoSpaceDE w:val="0"/>
        <w:autoSpaceDN w:val="0"/>
        <w:adjustRightInd w:val="0"/>
        <w:rPr>
          <w:rFonts w:ascii="Arial" w:hAnsi="Arial" w:cs="Arial"/>
          <w:kern w:val="24"/>
          <w:sz w:val="28"/>
          <w:szCs w:val="28"/>
        </w:rPr>
      </w:pPr>
    </w:p>
    <w:p w:rsidR="00831E96" w:rsidRPr="00B94D2B" w:rsidRDefault="00831E96" w:rsidP="00B94D2B">
      <w:pPr>
        <w:autoSpaceDE w:val="0"/>
        <w:autoSpaceDN w:val="0"/>
        <w:adjustRightInd w:val="0"/>
        <w:ind w:firstLine="720"/>
        <w:rPr>
          <w:rFonts w:ascii="Arial" w:hAnsi="Arial" w:cs="Arial"/>
          <w:kern w:val="24"/>
          <w:sz w:val="28"/>
          <w:szCs w:val="28"/>
        </w:rPr>
      </w:pPr>
      <w:r w:rsidRPr="00B94D2B">
        <w:rPr>
          <w:rFonts w:ascii="Arial" w:hAnsi="Arial" w:cs="Arial"/>
          <w:kern w:val="24"/>
          <w:sz w:val="28"/>
          <w:szCs w:val="28"/>
        </w:rPr>
        <w:t xml:space="preserve">SE Measurement =   </w:t>
      </w:r>
      <w:r w:rsidRPr="00B94D2B">
        <w:rPr>
          <w:rFonts w:ascii="Arial" w:hAnsi="Arial" w:cs="Arial"/>
          <w:kern w:val="24"/>
          <w:sz w:val="28"/>
          <w:szCs w:val="28"/>
        </w:rPr>
        <w:object w:dxaOrig="1920" w:dyaOrig="400">
          <v:shape id="_x0000_i1041" type="#_x0000_t75" style="width:128pt;height:26.65pt" o:ole="">
            <v:imagedata r:id="rId14" o:title=""/>
          </v:shape>
          <o:OLEObject Type="Embed" ProgID="Equation.3" ShapeID="_x0000_i1041" DrawAspect="Content" ObjectID="_1571602433" r:id="rId15"/>
        </w:object>
      </w:r>
    </w:p>
    <w:p w:rsidR="00B94D2B" w:rsidRPr="00B94D2B" w:rsidRDefault="00B94D2B" w:rsidP="00B94D2B">
      <w:pPr>
        <w:autoSpaceDE w:val="0"/>
        <w:autoSpaceDN w:val="0"/>
        <w:adjustRightInd w:val="0"/>
        <w:ind w:firstLine="720"/>
        <w:rPr>
          <w:rFonts w:ascii="Arial" w:hAnsi="Arial" w:cs="Arial"/>
          <w:kern w:val="24"/>
          <w:sz w:val="28"/>
          <w:szCs w:val="28"/>
        </w:rPr>
      </w:pPr>
    </w:p>
    <w:p w:rsidR="00831E96" w:rsidRPr="00B94D2B" w:rsidRDefault="00831E96" w:rsidP="00B94D2B">
      <w:pPr>
        <w:autoSpaceDE w:val="0"/>
        <w:autoSpaceDN w:val="0"/>
        <w:adjustRightInd w:val="0"/>
        <w:ind w:left="720"/>
        <w:rPr>
          <w:rFonts w:ascii="Arial" w:hAnsi="Arial" w:cs="Arial"/>
          <w:kern w:val="24"/>
          <w:sz w:val="28"/>
          <w:szCs w:val="28"/>
        </w:rPr>
      </w:pPr>
      <w:r w:rsidRPr="00B94D2B">
        <w:rPr>
          <w:rFonts w:ascii="Arial" w:hAnsi="Arial" w:cs="Arial"/>
          <w:kern w:val="24"/>
          <w:sz w:val="28"/>
          <w:szCs w:val="28"/>
        </w:rPr>
        <w:t>The part of the typical deviation that is due to measurement error (not true).</w:t>
      </w:r>
    </w:p>
    <w:p w:rsidR="0044469E" w:rsidRDefault="0044469E" w:rsidP="00F43684">
      <w:pPr>
        <w:autoSpaceDE w:val="0"/>
        <w:autoSpaceDN w:val="0"/>
        <w:adjustRightInd w:val="0"/>
        <w:rPr>
          <w:rFonts w:ascii="Arial" w:hAnsi="Arial" w:cs="Arial"/>
          <w:kern w:val="24"/>
          <w:sz w:val="28"/>
          <w:szCs w:val="28"/>
        </w:rPr>
      </w:pPr>
    </w:p>
    <w:p w:rsidR="0044469E" w:rsidRDefault="0044469E" w:rsidP="00F43684">
      <w:pPr>
        <w:autoSpaceDE w:val="0"/>
        <w:autoSpaceDN w:val="0"/>
        <w:adjustRightInd w:val="0"/>
        <w:rPr>
          <w:rFonts w:ascii="Arial" w:hAnsi="Arial" w:cs="Arial"/>
          <w:kern w:val="24"/>
          <w:sz w:val="28"/>
          <w:szCs w:val="28"/>
        </w:rPr>
      </w:pPr>
    </w:p>
    <w:p w:rsidR="00F43684" w:rsidRPr="00B94D2B" w:rsidRDefault="00F43684" w:rsidP="0044469E">
      <w:pPr>
        <w:pBdr>
          <w:top w:val="single" w:sz="4" w:space="1" w:color="auto"/>
        </w:pBdr>
        <w:autoSpaceDE w:val="0"/>
        <w:autoSpaceDN w:val="0"/>
        <w:adjustRightInd w:val="0"/>
        <w:rPr>
          <w:rFonts w:ascii="Arial" w:hAnsi="Arial" w:cs="Arial"/>
          <w:kern w:val="24"/>
          <w:sz w:val="28"/>
          <w:szCs w:val="28"/>
        </w:rPr>
      </w:pPr>
      <w:r w:rsidRPr="00B94D2B">
        <w:rPr>
          <w:rFonts w:ascii="Arial" w:hAnsi="Arial" w:cs="Arial"/>
          <w:kern w:val="24"/>
          <w:sz w:val="28"/>
          <w:szCs w:val="28"/>
        </w:rPr>
        <w:t>Interpreting Individual Scores</w:t>
      </w:r>
    </w:p>
    <w:p w:rsidR="00F43684" w:rsidRPr="00B94D2B" w:rsidRDefault="00F43684" w:rsidP="00B94D2B">
      <w:pPr>
        <w:autoSpaceDE w:val="0"/>
        <w:autoSpaceDN w:val="0"/>
        <w:adjustRightInd w:val="0"/>
        <w:ind w:left="720"/>
        <w:rPr>
          <w:rFonts w:ascii="Arial" w:hAnsi="Arial" w:cs="Arial"/>
          <w:kern w:val="24"/>
          <w:sz w:val="28"/>
          <w:szCs w:val="28"/>
        </w:rPr>
      </w:pPr>
      <w:r w:rsidRPr="00B94D2B">
        <w:rPr>
          <w:rFonts w:ascii="Arial" w:hAnsi="Arial" w:cs="Arial"/>
          <w:kern w:val="24"/>
          <w:sz w:val="28"/>
          <w:szCs w:val="28"/>
        </w:rPr>
        <w:t xml:space="preserve">We observe a score, and due to sampling of items/time/occasions/settings/etc, we know an individual’s score will vary on average by the </w:t>
      </w:r>
      <w:r w:rsidRPr="00B94D2B">
        <w:rPr>
          <w:rFonts w:ascii="Arial" w:hAnsi="Arial" w:cs="Arial"/>
          <w:i/>
          <w:iCs/>
          <w:kern w:val="24"/>
          <w:sz w:val="28"/>
          <w:szCs w:val="28"/>
        </w:rPr>
        <w:t>SEM</w:t>
      </w:r>
      <w:r w:rsidRPr="00B94D2B">
        <w:rPr>
          <w:rFonts w:ascii="Arial" w:hAnsi="Arial" w:cs="Arial"/>
          <w:kern w:val="24"/>
          <w:sz w:val="28"/>
          <w:szCs w:val="28"/>
        </w:rPr>
        <w:t>, simply as a function of measurement error.</w:t>
      </w:r>
    </w:p>
    <w:p w:rsidR="00B94D2B" w:rsidRDefault="00B94D2B"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lastRenderedPageBreak/>
        <w:t>Validity First</w:t>
      </w:r>
    </w:p>
    <w:p w:rsidR="00F43684" w:rsidRPr="00831E96" w:rsidRDefault="00F43684" w:rsidP="00831E96">
      <w:pPr>
        <w:pStyle w:val="ListParagraph"/>
        <w:numPr>
          <w:ilvl w:val="0"/>
          <w:numId w:val="6"/>
        </w:numPr>
        <w:autoSpaceDE w:val="0"/>
        <w:autoSpaceDN w:val="0"/>
        <w:adjustRightInd w:val="0"/>
        <w:rPr>
          <w:rFonts w:ascii="Arial" w:hAnsi="Arial" w:cs="Arial"/>
          <w:kern w:val="24"/>
          <w:sz w:val="28"/>
          <w:szCs w:val="28"/>
        </w:rPr>
      </w:pPr>
      <w:r w:rsidRPr="00831E96">
        <w:rPr>
          <w:rFonts w:ascii="Arial" w:hAnsi="Arial" w:cs="Arial"/>
          <w:kern w:val="24"/>
          <w:sz w:val="28"/>
          <w:szCs w:val="28"/>
        </w:rPr>
        <w:t>Validity refers to the degree to which evidence and theory support the interpretations of test scores for proposed uses of tests.</w:t>
      </w:r>
    </w:p>
    <w:p w:rsidR="00F43684" w:rsidRPr="00831E96" w:rsidRDefault="00F43684" w:rsidP="00831E96">
      <w:pPr>
        <w:pStyle w:val="ListParagraph"/>
        <w:numPr>
          <w:ilvl w:val="0"/>
          <w:numId w:val="6"/>
        </w:numPr>
        <w:autoSpaceDE w:val="0"/>
        <w:autoSpaceDN w:val="0"/>
        <w:adjustRightInd w:val="0"/>
        <w:rPr>
          <w:rFonts w:ascii="Arial" w:hAnsi="Arial" w:cs="Arial"/>
          <w:kern w:val="24"/>
          <w:sz w:val="28"/>
          <w:szCs w:val="28"/>
        </w:rPr>
      </w:pPr>
      <w:r w:rsidRPr="00831E96">
        <w:rPr>
          <w:rFonts w:ascii="Arial" w:hAnsi="Arial" w:cs="Arial"/>
          <w:kern w:val="24"/>
          <w:sz w:val="28"/>
          <w:szCs w:val="28"/>
        </w:rPr>
        <w:t>Evidence of the validity of a given interpretation of test scores for a specified use is a necessary condition for the justifiable use of the test.</w:t>
      </w:r>
    </w:p>
    <w:p w:rsidR="00F43684" w:rsidRPr="00831E96" w:rsidRDefault="00F43684" w:rsidP="00831E96">
      <w:pPr>
        <w:pStyle w:val="ListParagraph"/>
        <w:numPr>
          <w:ilvl w:val="0"/>
          <w:numId w:val="6"/>
        </w:numPr>
        <w:autoSpaceDE w:val="0"/>
        <w:autoSpaceDN w:val="0"/>
        <w:adjustRightInd w:val="0"/>
        <w:rPr>
          <w:rFonts w:ascii="Arial" w:hAnsi="Arial" w:cs="Arial"/>
          <w:i/>
          <w:iCs/>
          <w:kern w:val="24"/>
        </w:rPr>
      </w:pPr>
      <w:r w:rsidRPr="00831E96">
        <w:rPr>
          <w:rFonts w:ascii="Arial" w:hAnsi="Arial" w:cs="Arial"/>
          <w:i/>
          <w:iCs/>
          <w:kern w:val="24"/>
        </w:rPr>
        <w:t>2014 Standards for Educational &amp; Psychological Testing</w:t>
      </w:r>
    </w:p>
    <w:p w:rsidR="00831E96" w:rsidRDefault="00831E96"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Validity Issues</w:t>
      </w:r>
    </w:p>
    <w:p w:rsidR="00F43684" w:rsidRPr="00831E96" w:rsidRDefault="00F43684" w:rsidP="00831E96">
      <w:pPr>
        <w:pStyle w:val="ListParagraph"/>
        <w:numPr>
          <w:ilvl w:val="0"/>
          <w:numId w:val="7"/>
        </w:numPr>
        <w:autoSpaceDE w:val="0"/>
        <w:autoSpaceDN w:val="0"/>
        <w:adjustRightInd w:val="0"/>
        <w:rPr>
          <w:rFonts w:ascii="Arial" w:hAnsi="Arial" w:cs="Arial"/>
          <w:kern w:val="24"/>
          <w:sz w:val="28"/>
          <w:szCs w:val="28"/>
        </w:rPr>
      </w:pPr>
      <w:r w:rsidRPr="00831E96">
        <w:rPr>
          <w:rFonts w:ascii="Arial" w:hAnsi="Arial" w:cs="Arial"/>
          <w:kern w:val="24"/>
          <w:sz w:val="28"/>
          <w:szCs w:val="28"/>
        </w:rPr>
        <w:t>Intended claims and uses</w:t>
      </w:r>
    </w:p>
    <w:p w:rsidR="00F43684" w:rsidRPr="00831E96" w:rsidRDefault="00F43684" w:rsidP="00831E96">
      <w:pPr>
        <w:pStyle w:val="ListParagraph"/>
        <w:numPr>
          <w:ilvl w:val="0"/>
          <w:numId w:val="7"/>
        </w:numPr>
        <w:autoSpaceDE w:val="0"/>
        <w:autoSpaceDN w:val="0"/>
        <w:adjustRightInd w:val="0"/>
        <w:rPr>
          <w:rFonts w:ascii="Arial" w:hAnsi="Arial" w:cs="Arial"/>
          <w:kern w:val="24"/>
          <w:sz w:val="28"/>
          <w:szCs w:val="28"/>
        </w:rPr>
      </w:pPr>
      <w:r w:rsidRPr="00831E96">
        <w:rPr>
          <w:rFonts w:ascii="Arial" w:hAnsi="Arial" w:cs="Arial"/>
          <w:kern w:val="24"/>
          <w:sz w:val="28"/>
          <w:szCs w:val="28"/>
        </w:rPr>
        <w:t>Test score use (decisions) must be accompanied by additional data and relevant evidence</w:t>
      </w:r>
    </w:p>
    <w:p w:rsidR="00F43684" w:rsidRPr="00831E96" w:rsidRDefault="00F43684" w:rsidP="00831E96">
      <w:pPr>
        <w:pStyle w:val="ListParagraph"/>
        <w:numPr>
          <w:ilvl w:val="0"/>
          <w:numId w:val="7"/>
        </w:numPr>
        <w:autoSpaceDE w:val="0"/>
        <w:autoSpaceDN w:val="0"/>
        <w:adjustRightInd w:val="0"/>
        <w:rPr>
          <w:rFonts w:ascii="Arial" w:hAnsi="Arial" w:cs="Arial"/>
          <w:kern w:val="24"/>
          <w:sz w:val="28"/>
          <w:szCs w:val="28"/>
        </w:rPr>
      </w:pPr>
      <w:r w:rsidRPr="00831E96">
        <w:rPr>
          <w:rFonts w:ascii="Arial" w:hAnsi="Arial" w:cs="Arial"/>
          <w:kern w:val="24"/>
          <w:sz w:val="28"/>
          <w:szCs w:val="28"/>
        </w:rPr>
        <w:t>No decision should be made from a single test score</w:t>
      </w:r>
    </w:p>
    <w:p w:rsidR="00F43684" w:rsidRPr="00831E96" w:rsidRDefault="00F43684" w:rsidP="00831E96">
      <w:pPr>
        <w:pStyle w:val="ListParagraph"/>
        <w:numPr>
          <w:ilvl w:val="0"/>
          <w:numId w:val="7"/>
        </w:numPr>
        <w:autoSpaceDE w:val="0"/>
        <w:autoSpaceDN w:val="0"/>
        <w:adjustRightInd w:val="0"/>
        <w:rPr>
          <w:rFonts w:ascii="Arial" w:hAnsi="Arial" w:cs="Arial"/>
          <w:kern w:val="24"/>
          <w:sz w:val="28"/>
          <w:szCs w:val="28"/>
        </w:rPr>
      </w:pPr>
      <w:r w:rsidRPr="00831E96">
        <w:rPr>
          <w:rFonts w:ascii="Arial" w:hAnsi="Arial" w:cs="Arial"/>
          <w:kern w:val="24"/>
          <w:sz w:val="28"/>
          <w:szCs w:val="28"/>
        </w:rPr>
        <w:t>Validity is a matter of degree – more high-stakes decisions require stronger validity evidence</w:t>
      </w:r>
    </w:p>
    <w:p w:rsidR="00831E96" w:rsidRDefault="00831E96"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Validation</w:t>
      </w:r>
    </w:p>
    <w:p w:rsidR="00F43684" w:rsidRPr="00F43684" w:rsidRDefault="00F43684" w:rsidP="00831E96">
      <w:pPr>
        <w:autoSpaceDE w:val="0"/>
        <w:autoSpaceDN w:val="0"/>
        <w:adjustRightInd w:val="0"/>
        <w:ind w:left="720"/>
        <w:rPr>
          <w:rFonts w:ascii="Arial" w:hAnsi="Arial" w:cs="Arial"/>
          <w:kern w:val="24"/>
          <w:sz w:val="28"/>
          <w:szCs w:val="28"/>
        </w:rPr>
      </w:pPr>
      <w:r w:rsidRPr="00F43684">
        <w:rPr>
          <w:rFonts w:ascii="Arial" w:hAnsi="Arial" w:cs="Arial"/>
          <w:kern w:val="24"/>
          <w:sz w:val="28"/>
          <w:szCs w:val="28"/>
        </w:rPr>
        <w:t>The process of validation involves accumulating relevant evidence to provide a sound scientific basis for the proposed score interpretation.</w:t>
      </w:r>
    </w:p>
    <w:p w:rsidR="00F43684" w:rsidRPr="00831E96" w:rsidRDefault="00F43684" w:rsidP="00831E96">
      <w:pPr>
        <w:autoSpaceDE w:val="0"/>
        <w:autoSpaceDN w:val="0"/>
        <w:adjustRightInd w:val="0"/>
        <w:ind w:firstLine="720"/>
        <w:rPr>
          <w:rFonts w:ascii="Arial" w:hAnsi="Arial" w:cs="Arial"/>
          <w:i/>
          <w:iCs/>
          <w:kern w:val="24"/>
        </w:rPr>
      </w:pPr>
      <w:r w:rsidRPr="00831E96">
        <w:rPr>
          <w:rFonts w:ascii="Arial" w:hAnsi="Arial" w:cs="Arial"/>
          <w:i/>
          <w:iCs/>
          <w:kern w:val="24"/>
        </w:rPr>
        <w:t>2014 Standards for Educational &amp; Psychological Testing</w:t>
      </w:r>
    </w:p>
    <w:p w:rsidR="00F43684" w:rsidRPr="00F43684" w:rsidRDefault="00F43684"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Sources of Validity Evidence</w:t>
      </w:r>
    </w:p>
    <w:p w:rsidR="00F43684" w:rsidRPr="00831E96" w:rsidRDefault="00F43684" w:rsidP="00831E96">
      <w:pPr>
        <w:pStyle w:val="ListParagraph"/>
        <w:numPr>
          <w:ilvl w:val="0"/>
          <w:numId w:val="8"/>
        </w:numPr>
        <w:autoSpaceDE w:val="0"/>
        <w:autoSpaceDN w:val="0"/>
        <w:adjustRightInd w:val="0"/>
        <w:rPr>
          <w:rFonts w:ascii="Arial" w:hAnsi="Arial" w:cs="Arial"/>
          <w:kern w:val="24"/>
          <w:sz w:val="28"/>
          <w:szCs w:val="28"/>
        </w:rPr>
      </w:pPr>
      <w:r w:rsidRPr="00831E96">
        <w:rPr>
          <w:rFonts w:ascii="Arial" w:hAnsi="Arial" w:cs="Arial"/>
          <w:kern w:val="24"/>
          <w:sz w:val="28"/>
          <w:szCs w:val="28"/>
        </w:rPr>
        <w:t>Content is relevant, given OTL</w:t>
      </w:r>
    </w:p>
    <w:p w:rsidR="00F43684" w:rsidRPr="00831E96" w:rsidRDefault="00F43684" w:rsidP="00831E96">
      <w:pPr>
        <w:pStyle w:val="ListParagraph"/>
        <w:numPr>
          <w:ilvl w:val="0"/>
          <w:numId w:val="8"/>
        </w:numPr>
        <w:autoSpaceDE w:val="0"/>
        <w:autoSpaceDN w:val="0"/>
        <w:adjustRightInd w:val="0"/>
        <w:rPr>
          <w:rFonts w:ascii="Arial" w:hAnsi="Arial" w:cs="Arial"/>
          <w:kern w:val="24"/>
          <w:sz w:val="28"/>
          <w:szCs w:val="28"/>
        </w:rPr>
      </w:pPr>
      <w:r w:rsidRPr="00831E96">
        <w:rPr>
          <w:rFonts w:ascii="Arial" w:hAnsi="Arial" w:cs="Arial"/>
          <w:kern w:val="24"/>
          <w:sz w:val="28"/>
          <w:szCs w:val="28"/>
        </w:rPr>
        <w:t>Cognitive process</w:t>
      </w:r>
    </w:p>
    <w:p w:rsidR="00F43684" w:rsidRPr="00831E96" w:rsidRDefault="00F43684" w:rsidP="00831E96">
      <w:pPr>
        <w:pStyle w:val="ListParagraph"/>
        <w:numPr>
          <w:ilvl w:val="0"/>
          <w:numId w:val="8"/>
        </w:numPr>
        <w:autoSpaceDE w:val="0"/>
        <w:autoSpaceDN w:val="0"/>
        <w:adjustRightInd w:val="0"/>
        <w:rPr>
          <w:rFonts w:ascii="Arial" w:hAnsi="Arial" w:cs="Arial"/>
          <w:kern w:val="24"/>
          <w:sz w:val="28"/>
          <w:szCs w:val="28"/>
        </w:rPr>
      </w:pPr>
      <w:r w:rsidRPr="00831E96">
        <w:rPr>
          <w:rFonts w:ascii="Arial" w:hAnsi="Arial" w:cs="Arial"/>
          <w:kern w:val="24"/>
          <w:sz w:val="28"/>
          <w:szCs w:val="28"/>
        </w:rPr>
        <w:t>Internal (factor) structure</w:t>
      </w:r>
    </w:p>
    <w:p w:rsidR="00F43684" w:rsidRPr="00831E96" w:rsidRDefault="00F43684" w:rsidP="00831E96">
      <w:pPr>
        <w:pStyle w:val="ListParagraph"/>
        <w:numPr>
          <w:ilvl w:val="0"/>
          <w:numId w:val="8"/>
        </w:numPr>
        <w:autoSpaceDE w:val="0"/>
        <w:autoSpaceDN w:val="0"/>
        <w:adjustRightInd w:val="0"/>
        <w:rPr>
          <w:rFonts w:ascii="Arial" w:hAnsi="Arial" w:cs="Arial"/>
          <w:kern w:val="24"/>
          <w:sz w:val="28"/>
          <w:szCs w:val="28"/>
        </w:rPr>
      </w:pPr>
      <w:r w:rsidRPr="00831E96">
        <w:rPr>
          <w:rFonts w:ascii="Arial" w:hAnsi="Arial" w:cs="Arial"/>
          <w:kern w:val="24"/>
          <w:sz w:val="28"/>
          <w:szCs w:val="28"/>
        </w:rPr>
        <w:t>Relations to other conceptually related constructs</w:t>
      </w:r>
    </w:p>
    <w:p w:rsidR="00F43684" w:rsidRPr="00831E96" w:rsidRDefault="00F43684" w:rsidP="00831E96">
      <w:pPr>
        <w:pStyle w:val="ListParagraph"/>
        <w:numPr>
          <w:ilvl w:val="0"/>
          <w:numId w:val="8"/>
        </w:numPr>
        <w:autoSpaceDE w:val="0"/>
        <w:autoSpaceDN w:val="0"/>
        <w:adjustRightInd w:val="0"/>
        <w:rPr>
          <w:rFonts w:ascii="Arial" w:hAnsi="Arial" w:cs="Arial"/>
          <w:kern w:val="24"/>
          <w:sz w:val="28"/>
          <w:szCs w:val="28"/>
        </w:rPr>
      </w:pPr>
      <w:r w:rsidRPr="00831E96">
        <w:rPr>
          <w:rFonts w:ascii="Arial" w:hAnsi="Arial" w:cs="Arial"/>
          <w:kern w:val="24"/>
          <w:sz w:val="28"/>
          <w:szCs w:val="28"/>
        </w:rPr>
        <w:t>Relations to criteria or future performance</w:t>
      </w:r>
    </w:p>
    <w:p w:rsidR="00F43684" w:rsidRPr="00831E96" w:rsidRDefault="00F43684" w:rsidP="00831E96">
      <w:pPr>
        <w:pStyle w:val="ListParagraph"/>
        <w:numPr>
          <w:ilvl w:val="0"/>
          <w:numId w:val="8"/>
        </w:numPr>
        <w:autoSpaceDE w:val="0"/>
        <w:autoSpaceDN w:val="0"/>
        <w:adjustRightInd w:val="0"/>
        <w:rPr>
          <w:rFonts w:ascii="Arial" w:hAnsi="Arial" w:cs="Arial"/>
          <w:kern w:val="24"/>
          <w:sz w:val="28"/>
          <w:szCs w:val="28"/>
        </w:rPr>
      </w:pPr>
      <w:r w:rsidRPr="00831E96">
        <w:rPr>
          <w:rFonts w:ascii="Arial" w:hAnsi="Arial" w:cs="Arial"/>
          <w:kern w:val="24"/>
          <w:sz w:val="28"/>
          <w:szCs w:val="28"/>
        </w:rPr>
        <w:t>Consequences interfere with use</w:t>
      </w:r>
    </w:p>
    <w:p w:rsidR="00F43684" w:rsidRPr="00F43684" w:rsidRDefault="00F43684"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Validity Related Issues</w:t>
      </w:r>
    </w:p>
    <w:p w:rsidR="00F43684" w:rsidRPr="00831E96" w:rsidRDefault="00F43684" w:rsidP="00831E96">
      <w:pPr>
        <w:pStyle w:val="ListParagraph"/>
        <w:numPr>
          <w:ilvl w:val="0"/>
          <w:numId w:val="9"/>
        </w:numPr>
        <w:autoSpaceDE w:val="0"/>
        <w:autoSpaceDN w:val="0"/>
        <w:adjustRightInd w:val="0"/>
        <w:rPr>
          <w:rFonts w:ascii="Arial" w:hAnsi="Arial" w:cs="Arial"/>
          <w:kern w:val="24"/>
          <w:sz w:val="28"/>
          <w:szCs w:val="28"/>
        </w:rPr>
      </w:pPr>
      <w:r w:rsidRPr="00831E96">
        <w:rPr>
          <w:rFonts w:ascii="Arial" w:hAnsi="Arial" w:cs="Arial"/>
          <w:kern w:val="24"/>
          <w:sz w:val="28"/>
          <w:szCs w:val="28"/>
        </w:rPr>
        <w:t>Reliability is validity evidence, regarding score precision and generalizability of score interpretation and use</w:t>
      </w:r>
    </w:p>
    <w:p w:rsidR="00F43684" w:rsidRPr="00831E96" w:rsidRDefault="00F43684" w:rsidP="00831E96">
      <w:pPr>
        <w:pStyle w:val="ListParagraph"/>
        <w:numPr>
          <w:ilvl w:val="0"/>
          <w:numId w:val="9"/>
        </w:numPr>
        <w:autoSpaceDE w:val="0"/>
        <w:autoSpaceDN w:val="0"/>
        <w:adjustRightInd w:val="0"/>
        <w:rPr>
          <w:rFonts w:ascii="Arial" w:hAnsi="Arial" w:cs="Arial"/>
          <w:kern w:val="24"/>
          <w:sz w:val="28"/>
          <w:szCs w:val="28"/>
        </w:rPr>
      </w:pPr>
      <w:r w:rsidRPr="00831E96">
        <w:rPr>
          <w:rFonts w:ascii="Arial" w:hAnsi="Arial" w:cs="Arial"/>
          <w:kern w:val="24"/>
          <w:sz w:val="28"/>
          <w:szCs w:val="28"/>
        </w:rPr>
        <w:t>Subscale meaning and independence</w:t>
      </w:r>
    </w:p>
    <w:p w:rsidR="00F43684" w:rsidRPr="00831E96" w:rsidRDefault="00F43684" w:rsidP="00831E96">
      <w:pPr>
        <w:pStyle w:val="ListParagraph"/>
        <w:numPr>
          <w:ilvl w:val="0"/>
          <w:numId w:val="9"/>
        </w:numPr>
        <w:autoSpaceDE w:val="0"/>
        <w:autoSpaceDN w:val="0"/>
        <w:adjustRightInd w:val="0"/>
        <w:rPr>
          <w:rFonts w:ascii="Arial" w:hAnsi="Arial" w:cs="Arial"/>
          <w:kern w:val="24"/>
          <w:sz w:val="28"/>
          <w:szCs w:val="28"/>
        </w:rPr>
      </w:pPr>
      <w:r w:rsidRPr="00831E96">
        <w:rPr>
          <w:rFonts w:ascii="Arial" w:hAnsi="Arial" w:cs="Arial"/>
          <w:kern w:val="24"/>
          <w:sz w:val="28"/>
          <w:szCs w:val="28"/>
        </w:rPr>
        <w:t>Measurement invariance across subgroups</w:t>
      </w:r>
    </w:p>
    <w:p w:rsidR="00F43684" w:rsidRPr="00F43684" w:rsidRDefault="00F43684" w:rsidP="00F43684">
      <w:pPr>
        <w:autoSpaceDE w:val="0"/>
        <w:autoSpaceDN w:val="0"/>
        <w:adjustRightInd w:val="0"/>
        <w:rPr>
          <w:rFonts w:ascii="Arial" w:hAnsi="Arial" w:cs="Arial"/>
          <w:kern w:val="24"/>
          <w:sz w:val="28"/>
          <w:szCs w:val="28"/>
        </w:rPr>
      </w:pPr>
    </w:p>
    <w:p w:rsidR="00B94D2B" w:rsidRDefault="00B94D2B" w:rsidP="00F43684">
      <w:pPr>
        <w:autoSpaceDE w:val="0"/>
        <w:autoSpaceDN w:val="0"/>
        <w:adjustRightInd w:val="0"/>
        <w:rPr>
          <w:rFonts w:ascii="Arial" w:hAnsi="Arial" w:cs="Arial"/>
          <w:kern w:val="24"/>
          <w:sz w:val="28"/>
          <w:szCs w:val="28"/>
        </w:rPr>
      </w:pPr>
    </w:p>
    <w:p w:rsidR="00B94D2B" w:rsidRDefault="00B94D2B" w:rsidP="00F43684">
      <w:pPr>
        <w:autoSpaceDE w:val="0"/>
        <w:autoSpaceDN w:val="0"/>
        <w:adjustRightInd w:val="0"/>
        <w:rPr>
          <w:rFonts w:ascii="Arial" w:hAnsi="Arial" w:cs="Arial"/>
          <w:kern w:val="24"/>
          <w:sz w:val="28"/>
          <w:szCs w:val="28"/>
        </w:rPr>
      </w:pPr>
    </w:p>
    <w:p w:rsidR="0044469E" w:rsidRDefault="0044469E">
      <w:pPr>
        <w:rPr>
          <w:rFonts w:ascii="Arial" w:hAnsi="Arial" w:cs="Arial"/>
          <w:kern w:val="24"/>
          <w:sz w:val="28"/>
          <w:szCs w:val="28"/>
        </w:rPr>
      </w:pPr>
      <w:r>
        <w:rPr>
          <w:rFonts w:ascii="Arial" w:hAnsi="Arial" w:cs="Arial"/>
          <w:kern w:val="24"/>
          <w:sz w:val="28"/>
          <w:szCs w:val="28"/>
        </w:rPr>
        <w:br w:type="page"/>
      </w:r>
    </w:p>
    <w:p w:rsidR="00F43684" w:rsidRPr="00F43684" w:rsidRDefault="00F43684" w:rsidP="00B94D2B">
      <w:pPr>
        <w:pBdr>
          <w:top w:val="single" w:sz="4" w:space="1" w:color="auto"/>
        </w:pBdr>
        <w:autoSpaceDE w:val="0"/>
        <w:autoSpaceDN w:val="0"/>
        <w:adjustRightInd w:val="0"/>
        <w:rPr>
          <w:rFonts w:ascii="Arial" w:hAnsi="Arial" w:cs="Arial"/>
          <w:kern w:val="24"/>
          <w:sz w:val="28"/>
          <w:szCs w:val="28"/>
        </w:rPr>
      </w:pPr>
      <w:r w:rsidRPr="00F43684">
        <w:rPr>
          <w:rFonts w:ascii="Arial" w:hAnsi="Arial" w:cs="Arial"/>
          <w:kern w:val="24"/>
          <w:sz w:val="28"/>
          <w:szCs w:val="28"/>
        </w:rPr>
        <w:lastRenderedPageBreak/>
        <w:t>Reliability</w:t>
      </w:r>
    </w:p>
    <w:p w:rsidR="00F43684" w:rsidRPr="00831E96" w:rsidRDefault="00F43684" w:rsidP="00831E96">
      <w:pPr>
        <w:pStyle w:val="ListParagraph"/>
        <w:numPr>
          <w:ilvl w:val="0"/>
          <w:numId w:val="10"/>
        </w:numPr>
        <w:autoSpaceDE w:val="0"/>
        <w:autoSpaceDN w:val="0"/>
        <w:adjustRightInd w:val="0"/>
        <w:rPr>
          <w:rFonts w:ascii="Arial" w:hAnsi="Arial" w:cs="Arial"/>
          <w:kern w:val="24"/>
          <w:sz w:val="28"/>
          <w:szCs w:val="28"/>
        </w:rPr>
      </w:pPr>
      <w:r w:rsidRPr="00831E96">
        <w:rPr>
          <w:rFonts w:ascii="Arial" w:hAnsi="Arial" w:cs="Arial"/>
          <w:kern w:val="24"/>
          <w:sz w:val="28"/>
          <w:szCs w:val="28"/>
        </w:rPr>
        <w:t>Reliability refers to the consistency of scores across replications of a testing procedure</w:t>
      </w:r>
    </w:p>
    <w:p w:rsidR="00F43684" w:rsidRPr="00831E96" w:rsidRDefault="00F43684" w:rsidP="00831E96">
      <w:pPr>
        <w:pStyle w:val="ListParagraph"/>
        <w:numPr>
          <w:ilvl w:val="0"/>
          <w:numId w:val="10"/>
        </w:numPr>
        <w:autoSpaceDE w:val="0"/>
        <w:autoSpaceDN w:val="0"/>
        <w:adjustRightInd w:val="0"/>
        <w:rPr>
          <w:rFonts w:ascii="Arial" w:hAnsi="Arial" w:cs="Arial"/>
          <w:kern w:val="24"/>
          <w:sz w:val="28"/>
          <w:szCs w:val="28"/>
        </w:rPr>
      </w:pPr>
      <w:r w:rsidRPr="00831E96">
        <w:rPr>
          <w:rFonts w:ascii="Arial" w:hAnsi="Arial" w:cs="Arial"/>
          <w:kern w:val="24"/>
          <w:sz w:val="28"/>
          <w:szCs w:val="28"/>
        </w:rPr>
        <w:t>It is estimated or reported in many ways:</w:t>
      </w:r>
    </w:p>
    <w:p w:rsidR="00F43684" w:rsidRPr="00831E96" w:rsidRDefault="00F43684" w:rsidP="00831E96">
      <w:pPr>
        <w:pStyle w:val="ListParagraph"/>
        <w:numPr>
          <w:ilvl w:val="1"/>
          <w:numId w:val="10"/>
        </w:numPr>
        <w:autoSpaceDE w:val="0"/>
        <w:autoSpaceDN w:val="0"/>
        <w:adjustRightInd w:val="0"/>
        <w:rPr>
          <w:rFonts w:ascii="Arial" w:hAnsi="Arial" w:cs="Arial"/>
          <w:sz w:val="28"/>
          <w:szCs w:val="28"/>
        </w:rPr>
      </w:pPr>
      <w:r w:rsidRPr="00831E96">
        <w:rPr>
          <w:rFonts w:ascii="Arial" w:hAnsi="Arial" w:cs="Arial"/>
          <w:sz w:val="28"/>
          <w:szCs w:val="28"/>
        </w:rPr>
        <w:t>Standard errors</w:t>
      </w:r>
    </w:p>
    <w:p w:rsidR="00F43684" w:rsidRPr="00831E96" w:rsidRDefault="00F43684" w:rsidP="00831E96">
      <w:pPr>
        <w:pStyle w:val="ListParagraph"/>
        <w:numPr>
          <w:ilvl w:val="1"/>
          <w:numId w:val="10"/>
        </w:numPr>
        <w:autoSpaceDE w:val="0"/>
        <w:autoSpaceDN w:val="0"/>
        <w:adjustRightInd w:val="0"/>
        <w:rPr>
          <w:rFonts w:ascii="Arial" w:hAnsi="Arial" w:cs="Arial"/>
          <w:sz w:val="28"/>
          <w:szCs w:val="28"/>
        </w:rPr>
      </w:pPr>
      <w:r w:rsidRPr="00831E96">
        <w:rPr>
          <w:rFonts w:ascii="Arial" w:hAnsi="Arial" w:cs="Arial"/>
          <w:sz w:val="28"/>
          <w:szCs w:val="28"/>
        </w:rPr>
        <w:t>Reliability coefficients</w:t>
      </w:r>
    </w:p>
    <w:p w:rsidR="00F43684" w:rsidRPr="00831E96" w:rsidRDefault="00F43684" w:rsidP="00831E96">
      <w:pPr>
        <w:pStyle w:val="ListParagraph"/>
        <w:numPr>
          <w:ilvl w:val="1"/>
          <w:numId w:val="10"/>
        </w:numPr>
        <w:autoSpaceDE w:val="0"/>
        <w:autoSpaceDN w:val="0"/>
        <w:adjustRightInd w:val="0"/>
        <w:rPr>
          <w:rFonts w:ascii="Arial" w:hAnsi="Arial" w:cs="Arial"/>
          <w:sz w:val="28"/>
          <w:szCs w:val="28"/>
        </w:rPr>
      </w:pPr>
      <w:r w:rsidRPr="00831E96">
        <w:rPr>
          <w:rFonts w:ascii="Arial" w:hAnsi="Arial" w:cs="Arial"/>
          <w:sz w:val="28"/>
          <w:szCs w:val="28"/>
        </w:rPr>
        <w:t>Generalizability coefficients</w:t>
      </w:r>
    </w:p>
    <w:p w:rsidR="00F43684" w:rsidRPr="00831E96" w:rsidRDefault="00F43684" w:rsidP="00831E96">
      <w:pPr>
        <w:pStyle w:val="ListParagraph"/>
        <w:numPr>
          <w:ilvl w:val="1"/>
          <w:numId w:val="10"/>
        </w:numPr>
        <w:autoSpaceDE w:val="0"/>
        <w:autoSpaceDN w:val="0"/>
        <w:adjustRightInd w:val="0"/>
        <w:rPr>
          <w:rFonts w:ascii="Arial" w:hAnsi="Arial" w:cs="Arial"/>
          <w:sz w:val="28"/>
          <w:szCs w:val="28"/>
        </w:rPr>
      </w:pPr>
      <w:r w:rsidRPr="00831E96">
        <w:rPr>
          <w:rFonts w:ascii="Arial" w:hAnsi="Arial" w:cs="Arial"/>
          <w:sz w:val="28"/>
          <w:szCs w:val="28"/>
        </w:rPr>
        <w:t>Classification consistency</w:t>
      </w:r>
    </w:p>
    <w:p w:rsidR="00831E96" w:rsidRDefault="00831E96"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Reliability Related Issues</w:t>
      </w:r>
    </w:p>
    <w:p w:rsidR="00F43684" w:rsidRPr="00831E96" w:rsidRDefault="00F43684" w:rsidP="00831E96">
      <w:pPr>
        <w:pStyle w:val="ListParagraph"/>
        <w:numPr>
          <w:ilvl w:val="0"/>
          <w:numId w:val="11"/>
        </w:numPr>
        <w:autoSpaceDE w:val="0"/>
        <w:autoSpaceDN w:val="0"/>
        <w:adjustRightInd w:val="0"/>
        <w:rPr>
          <w:rFonts w:ascii="Arial" w:hAnsi="Arial" w:cs="Arial"/>
          <w:kern w:val="24"/>
          <w:sz w:val="28"/>
          <w:szCs w:val="28"/>
        </w:rPr>
      </w:pPr>
      <w:r w:rsidRPr="00831E96">
        <w:rPr>
          <w:rFonts w:ascii="Arial" w:hAnsi="Arial" w:cs="Arial"/>
          <w:kern w:val="24"/>
          <w:sz w:val="28"/>
          <w:szCs w:val="28"/>
        </w:rPr>
        <w:t>Reliability/precision is always important.</w:t>
      </w:r>
    </w:p>
    <w:p w:rsidR="00F43684" w:rsidRPr="00831E96" w:rsidRDefault="00F43684" w:rsidP="00831E96">
      <w:pPr>
        <w:pStyle w:val="ListParagraph"/>
        <w:numPr>
          <w:ilvl w:val="0"/>
          <w:numId w:val="11"/>
        </w:numPr>
        <w:autoSpaceDE w:val="0"/>
        <w:autoSpaceDN w:val="0"/>
        <w:adjustRightInd w:val="0"/>
        <w:rPr>
          <w:rFonts w:ascii="Arial" w:hAnsi="Arial" w:cs="Arial"/>
          <w:kern w:val="24"/>
          <w:sz w:val="28"/>
          <w:szCs w:val="28"/>
        </w:rPr>
      </w:pPr>
      <w:r w:rsidRPr="00831E96">
        <w:rPr>
          <w:rFonts w:ascii="Arial" w:hAnsi="Arial" w:cs="Arial"/>
          <w:kern w:val="24"/>
          <w:sz w:val="28"/>
          <w:szCs w:val="28"/>
        </w:rPr>
        <w:t>The need for precision increases as the consequences of decisions and interpretations grow in importance.</w:t>
      </w:r>
    </w:p>
    <w:p w:rsidR="00831E96" w:rsidRDefault="00831E96"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Validity assumes Reliability</w:t>
      </w:r>
    </w:p>
    <w:p w:rsidR="00F43684" w:rsidRPr="00831E96" w:rsidRDefault="00F43684" w:rsidP="00831E96">
      <w:pPr>
        <w:pStyle w:val="ListParagraph"/>
        <w:numPr>
          <w:ilvl w:val="0"/>
          <w:numId w:val="12"/>
        </w:numPr>
        <w:autoSpaceDE w:val="0"/>
        <w:autoSpaceDN w:val="0"/>
        <w:adjustRightInd w:val="0"/>
        <w:rPr>
          <w:rFonts w:ascii="Arial" w:hAnsi="Arial" w:cs="Arial"/>
          <w:kern w:val="24"/>
          <w:sz w:val="28"/>
          <w:szCs w:val="28"/>
        </w:rPr>
      </w:pPr>
      <w:r w:rsidRPr="00831E96">
        <w:rPr>
          <w:rFonts w:ascii="Arial" w:hAnsi="Arial" w:cs="Arial"/>
          <w:kern w:val="24"/>
          <w:sz w:val="28"/>
          <w:szCs w:val="28"/>
        </w:rPr>
        <w:t>Reliability is a characteristic of test scores; the degree of consistency in test-taker scores over replications of a measurement procedure.</w:t>
      </w:r>
    </w:p>
    <w:p w:rsidR="00F43684" w:rsidRPr="00831E96" w:rsidRDefault="00F43684" w:rsidP="00831E96">
      <w:pPr>
        <w:pStyle w:val="ListParagraph"/>
        <w:numPr>
          <w:ilvl w:val="0"/>
          <w:numId w:val="12"/>
        </w:numPr>
        <w:autoSpaceDE w:val="0"/>
        <w:autoSpaceDN w:val="0"/>
        <w:adjustRightInd w:val="0"/>
        <w:rPr>
          <w:rFonts w:ascii="Arial" w:hAnsi="Arial" w:cs="Arial"/>
          <w:kern w:val="24"/>
          <w:sz w:val="28"/>
          <w:szCs w:val="28"/>
        </w:rPr>
      </w:pPr>
      <w:r w:rsidRPr="00831E96">
        <w:rPr>
          <w:rFonts w:ascii="Arial" w:hAnsi="Arial" w:cs="Arial"/>
          <w:kern w:val="24"/>
          <w:sz w:val="28"/>
          <w:szCs w:val="28"/>
        </w:rPr>
        <w:t>The challenge, then, is to specify what constitutes a replication of the measurement procedure.</w:t>
      </w:r>
    </w:p>
    <w:p w:rsidR="00F43684" w:rsidRPr="00831E96" w:rsidRDefault="00F43684" w:rsidP="00831E96">
      <w:pPr>
        <w:pStyle w:val="ListParagraph"/>
        <w:numPr>
          <w:ilvl w:val="0"/>
          <w:numId w:val="12"/>
        </w:numPr>
        <w:autoSpaceDE w:val="0"/>
        <w:autoSpaceDN w:val="0"/>
        <w:adjustRightInd w:val="0"/>
        <w:rPr>
          <w:rFonts w:ascii="Arial" w:hAnsi="Arial" w:cs="Arial"/>
          <w:kern w:val="24"/>
          <w:sz w:val="28"/>
          <w:szCs w:val="28"/>
        </w:rPr>
      </w:pPr>
      <w:r w:rsidRPr="00831E96">
        <w:rPr>
          <w:rFonts w:ascii="Arial" w:hAnsi="Arial" w:cs="Arial"/>
          <w:kern w:val="24"/>
          <w:sz w:val="28"/>
          <w:szCs w:val="28"/>
        </w:rPr>
        <w:t>Question: What is the relevant notion of replication for your use?</w:t>
      </w:r>
    </w:p>
    <w:p w:rsidR="00831E96" w:rsidRDefault="00831E96"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Measures of Internal Consistency</w:t>
      </w:r>
    </w:p>
    <w:p w:rsidR="00F43684" w:rsidRPr="00831E96" w:rsidRDefault="00F43684" w:rsidP="00831E96">
      <w:pPr>
        <w:pStyle w:val="ListParagraph"/>
        <w:numPr>
          <w:ilvl w:val="0"/>
          <w:numId w:val="13"/>
        </w:numPr>
        <w:autoSpaceDE w:val="0"/>
        <w:autoSpaceDN w:val="0"/>
        <w:adjustRightInd w:val="0"/>
        <w:rPr>
          <w:rFonts w:ascii="Arial" w:hAnsi="Arial" w:cs="Arial"/>
          <w:kern w:val="24"/>
          <w:sz w:val="28"/>
          <w:szCs w:val="28"/>
        </w:rPr>
      </w:pPr>
      <w:r w:rsidRPr="00831E96">
        <w:rPr>
          <w:rFonts w:ascii="Arial" w:hAnsi="Arial" w:cs="Arial"/>
          <w:kern w:val="24"/>
          <w:sz w:val="28"/>
          <w:szCs w:val="28"/>
        </w:rPr>
        <w:t>Interested in error due to content sampling from domain or flawed items; interested in generalizability over items, forms, or tasks</w:t>
      </w:r>
    </w:p>
    <w:p w:rsidR="00F43684" w:rsidRPr="00831E96" w:rsidRDefault="00F43684" w:rsidP="00831E96">
      <w:pPr>
        <w:pStyle w:val="ListParagraph"/>
        <w:numPr>
          <w:ilvl w:val="0"/>
          <w:numId w:val="13"/>
        </w:numPr>
        <w:autoSpaceDE w:val="0"/>
        <w:autoSpaceDN w:val="0"/>
        <w:adjustRightInd w:val="0"/>
        <w:rPr>
          <w:rFonts w:ascii="Arial" w:hAnsi="Arial" w:cs="Arial"/>
          <w:kern w:val="24"/>
          <w:sz w:val="28"/>
          <w:szCs w:val="28"/>
        </w:rPr>
      </w:pPr>
      <w:r w:rsidRPr="00831E96">
        <w:rPr>
          <w:rFonts w:ascii="Arial" w:hAnsi="Arial" w:cs="Arial"/>
          <w:kern w:val="24"/>
          <w:sz w:val="28"/>
          <w:szCs w:val="28"/>
        </w:rPr>
        <w:t>Estimated with internal consistency index associated with measurement model (coefficient alpha, the poorest index of all)</w:t>
      </w:r>
    </w:p>
    <w:p w:rsidR="00F43684" w:rsidRPr="00831E96" w:rsidRDefault="00F43684" w:rsidP="00831E96">
      <w:pPr>
        <w:pStyle w:val="ListParagraph"/>
        <w:numPr>
          <w:ilvl w:val="0"/>
          <w:numId w:val="13"/>
        </w:numPr>
        <w:autoSpaceDE w:val="0"/>
        <w:autoSpaceDN w:val="0"/>
        <w:adjustRightInd w:val="0"/>
        <w:rPr>
          <w:rFonts w:ascii="Arial" w:hAnsi="Arial" w:cs="Arial"/>
          <w:kern w:val="24"/>
          <w:sz w:val="28"/>
          <w:szCs w:val="28"/>
        </w:rPr>
      </w:pPr>
      <w:r w:rsidRPr="00831E96">
        <w:rPr>
          <w:rFonts w:ascii="Arial" w:hAnsi="Arial" w:cs="Arial"/>
          <w:kern w:val="24"/>
          <w:sz w:val="28"/>
          <w:szCs w:val="28"/>
        </w:rPr>
        <w:t>Not necessarily a good thing for predictive validity since internal consistency is gained through item homogeneity – which limits correlations with broader behavioral outcomes</w:t>
      </w:r>
    </w:p>
    <w:p w:rsidR="00F43684" w:rsidRPr="00F43684" w:rsidRDefault="00F43684"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Measures of Equivalence</w:t>
      </w:r>
    </w:p>
    <w:p w:rsidR="00F43684" w:rsidRPr="00831E96" w:rsidRDefault="00F43684" w:rsidP="00831E96">
      <w:pPr>
        <w:pStyle w:val="ListParagraph"/>
        <w:numPr>
          <w:ilvl w:val="0"/>
          <w:numId w:val="14"/>
        </w:numPr>
        <w:autoSpaceDE w:val="0"/>
        <w:autoSpaceDN w:val="0"/>
        <w:adjustRightInd w:val="0"/>
        <w:rPr>
          <w:rFonts w:ascii="Arial" w:hAnsi="Arial" w:cs="Arial"/>
          <w:kern w:val="24"/>
          <w:sz w:val="28"/>
          <w:szCs w:val="28"/>
        </w:rPr>
      </w:pPr>
      <w:r w:rsidRPr="00831E96">
        <w:rPr>
          <w:rFonts w:ascii="Arial" w:hAnsi="Arial" w:cs="Arial"/>
          <w:kern w:val="24"/>
          <w:sz w:val="28"/>
          <w:szCs w:val="28"/>
        </w:rPr>
        <w:t>Interested in error due to domain sampling error from form to form; interested in generalizability over forms</w:t>
      </w:r>
    </w:p>
    <w:p w:rsidR="00F43684" w:rsidRPr="00831E96" w:rsidRDefault="00F43684" w:rsidP="00831E96">
      <w:pPr>
        <w:pStyle w:val="ListParagraph"/>
        <w:numPr>
          <w:ilvl w:val="0"/>
          <w:numId w:val="14"/>
        </w:numPr>
        <w:autoSpaceDE w:val="0"/>
        <w:autoSpaceDN w:val="0"/>
        <w:adjustRightInd w:val="0"/>
        <w:rPr>
          <w:rFonts w:ascii="Arial" w:hAnsi="Arial" w:cs="Arial"/>
          <w:kern w:val="24"/>
          <w:sz w:val="28"/>
          <w:szCs w:val="28"/>
        </w:rPr>
      </w:pPr>
      <w:r w:rsidRPr="00831E96">
        <w:rPr>
          <w:rFonts w:ascii="Arial" w:hAnsi="Arial" w:cs="Arial"/>
          <w:kern w:val="24"/>
          <w:sz w:val="28"/>
          <w:szCs w:val="28"/>
        </w:rPr>
        <w:t>Estimated with a correlation between two randomly-parallel forms</w:t>
      </w:r>
    </w:p>
    <w:p w:rsidR="00F43684" w:rsidRPr="00F43684" w:rsidRDefault="00F43684"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Measures of Stability</w:t>
      </w:r>
    </w:p>
    <w:p w:rsidR="00F43684" w:rsidRPr="00831E96" w:rsidRDefault="00F43684" w:rsidP="00831E96">
      <w:pPr>
        <w:pStyle w:val="ListParagraph"/>
        <w:numPr>
          <w:ilvl w:val="0"/>
          <w:numId w:val="15"/>
        </w:numPr>
        <w:autoSpaceDE w:val="0"/>
        <w:autoSpaceDN w:val="0"/>
        <w:adjustRightInd w:val="0"/>
        <w:rPr>
          <w:rFonts w:ascii="Arial" w:hAnsi="Arial" w:cs="Arial"/>
          <w:kern w:val="24"/>
          <w:sz w:val="28"/>
          <w:szCs w:val="28"/>
        </w:rPr>
      </w:pPr>
      <w:r w:rsidRPr="00831E96">
        <w:rPr>
          <w:rFonts w:ascii="Arial" w:hAnsi="Arial" w:cs="Arial"/>
          <w:kern w:val="24"/>
          <w:sz w:val="28"/>
          <w:szCs w:val="28"/>
        </w:rPr>
        <w:t>Interested in error due to trait instability; interested in generalizability over occasions</w:t>
      </w:r>
    </w:p>
    <w:p w:rsidR="00F43684" w:rsidRPr="00831E96" w:rsidRDefault="00F43684" w:rsidP="00831E96">
      <w:pPr>
        <w:pStyle w:val="ListParagraph"/>
        <w:numPr>
          <w:ilvl w:val="0"/>
          <w:numId w:val="15"/>
        </w:numPr>
        <w:autoSpaceDE w:val="0"/>
        <w:autoSpaceDN w:val="0"/>
        <w:adjustRightInd w:val="0"/>
        <w:rPr>
          <w:rFonts w:ascii="Arial" w:hAnsi="Arial" w:cs="Arial"/>
          <w:kern w:val="24"/>
          <w:sz w:val="28"/>
          <w:szCs w:val="28"/>
        </w:rPr>
      </w:pPr>
      <w:r w:rsidRPr="00831E96">
        <w:rPr>
          <w:rFonts w:ascii="Arial" w:hAnsi="Arial" w:cs="Arial"/>
          <w:kern w:val="24"/>
          <w:sz w:val="28"/>
          <w:szCs w:val="28"/>
        </w:rPr>
        <w:t>Estimated by test-retest correlation on the same test</w:t>
      </w:r>
    </w:p>
    <w:p w:rsidR="00F43684" w:rsidRPr="00831E96" w:rsidRDefault="00F43684" w:rsidP="00831E96">
      <w:pPr>
        <w:pStyle w:val="ListParagraph"/>
        <w:numPr>
          <w:ilvl w:val="0"/>
          <w:numId w:val="15"/>
        </w:numPr>
        <w:autoSpaceDE w:val="0"/>
        <w:autoSpaceDN w:val="0"/>
        <w:adjustRightInd w:val="0"/>
        <w:rPr>
          <w:rFonts w:ascii="Arial" w:hAnsi="Arial" w:cs="Arial"/>
          <w:kern w:val="24"/>
          <w:sz w:val="28"/>
          <w:szCs w:val="28"/>
        </w:rPr>
      </w:pPr>
      <w:r w:rsidRPr="00831E96">
        <w:rPr>
          <w:rFonts w:ascii="Arial" w:hAnsi="Arial" w:cs="Arial"/>
          <w:kern w:val="24"/>
          <w:sz w:val="28"/>
          <w:szCs w:val="28"/>
        </w:rPr>
        <w:lastRenderedPageBreak/>
        <w:t>Time interval and relevant intervening experiences must be specified</w:t>
      </w:r>
    </w:p>
    <w:p w:rsidR="00F43684" w:rsidRPr="00F43684" w:rsidRDefault="00F43684"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Significant Limitations</w:t>
      </w:r>
    </w:p>
    <w:p w:rsidR="00F43684" w:rsidRPr="00F43684" w:rsidRDefault="00F43684" w:rsidP="00831E96">
      <w:pPr>
        <w:autoSpaceDE w:val="0"/>
        <w:autoSpaceDN w:val="0"/>
        <w:adjustRightInd w:val="0"/>
        <w:ind w:left="720"/>
        <w:rPr>
          <w:rFonts w:ascii="Arial" w:hAnsi="Arial" w:cs="Arial"/>
          <w:kern w:val="24"/>
          <w:sz w:val="28"/>
          <w:szCs w:val="28"/>
        </w:rPr>
      </w:pPr>
      <w:r w:rsidRPr="00F43684">
        <w:rPr>
          <w:rFonts w:ascii="Arial" w:hAnsi="Arial" w:cs="Arial"/>
          <w:kern w:val="24"/>
          <w:sz w:val="28"/>
          <w:szCs w:val="28"/>
        </w:rPr>
        <w:t>Estimates of internal consistency are very sensitive to construct-irrelevant factors:</w:t>
      </w:r>
    </w:p>
    <w:p w:rsidR="00F43684" w:rsidRPr="00831E96" w:rsidRDefault="00F43684" w:rsidP="00831E96">
      <w:pPr>
        <w:pStyle w:val="ListParagraph"/>
        <w:numPr>
          <w:ilvl w:val="0"/>
          <w:numId w:val="16"/>
        </w:numPr>
        <w:autoSpaceDE w:val="0"/>
        <w:autoSpaceDN w:val="0"/>
        <w:adjustRightInd w:val="0"/>
        <w:rPr>
          <w:rFonts w:ascii="Arial" w:hAnsi="Arial" w:cs="Arial"/>
          <w:kern w:val="24"/>
          <w:sz w:val="28"/>
          <w:szCs w:val="28"/>
        </w:rPr>
      </w:pPr>
      <w:r w:rsidRPr="00831E96">
        <w:rPr>
          <w:rFonts w:ascii="Arial" w:hAnsi="Arial" w:cs="Arial"/>
          <w:kern w:val="24"/>
          <w:sz w:val="28"/>
          <w:szCs w:val="28"/>
        </w:rPr>
        <w:t>Test length</w:t>
      </w:r>
    </w:p>
    <w:p w:rsidR="00F43684" w:rsidRPr="00831E96" w:rsidRDefault="00F43684" w:rsidP="00831E96">
      <w:pPr>
        <w:pStyle w:val="ListParagraph"/>
        <w:numPr>
          <w:ilvl w:val="0"/>
          <w:numId w:val="16"/>
        </w:numPr>
        <w:autoSpaceDE w:val="0"/>
        <w:autoSpaceDN w:val="0"/>
        <w:adjustRightInd w:val="0"/>
        <w:rPr>
          <w:rFonts w:ascii="Arial" w:hAnsi="Arial" w:cs="Arial"/>
          <w:kern w:val="24"/>
          <w:sz w:val="28"/>
          <w:szCs w:val="28"/>
        </w:rPr>
      </w:pPr>
      <w:r w:rsidRPr="00831E96">
        <w:rPr>
          <w:rFonts w:ascii="Arial" w:hAnsi="Arial" w:cs="Arial"/>
          <w:kern w:val="24"/>
          <w:sz w:val="28"/>
          <w:szCs w:val="28"/>
        </w:rPr>
        <w:t>Group variability</w:t>
      </w:r>
    </w:p>
    <w:p w:rsidR="00F43684" w:rsidRPr="00831E96" w:rsidRDefault="00F43684" w:rsidP="00831E96">
      <w:pPr>
        <w:pStyle w:val="ListParagraph"/>
        <w:numPr>
          <w:ilvl w:val="0"/>
          <w:numId w:val="16"/>
        </w:numPr>
        <w:autoSpaceDE w:val="0"/>
        <w:autoSpaceDN w:val="0"/>
        <w:adjustRightInd w:val="0"/>
        <w:rPr>
          <w:rFonts w:ascii="Arial" w:hAnsi="Arial" w:cs="Arial"/>
          <w:kern w:val="24"/>
          <w:sz w:val="28"/>
          <w:szCs w:val="28"/>
        </w:rPr>
      </w:pPr>
      <w:r w:rsidRPr="00831E96">
        <w:rPr>
          <w:rFonts w:ascii="Arial" w:hAnsi="Arial" w:cs="Arial"/>
          <w:kern w:val="24"/>
          <w:sz w:val="28"/>
          <w:szCs w:val="28"/>
        </w:rPr>
        <w:t>And do not capture random variation due to</w:t>
      </w:r>
    </w:p>
    <w:p w:rsidR="00F43684" w:rsidRPr="00831E96" w:rsidRDefault="00F43684" w:rsidP="00831E96">
      <w:pPr>
        <w:pStyle w:val="ListParagraph"/>
        <w:numPr>
          <w:ilvl w:val="0"/>
          <w:numId w:val="16"/>
        </w:numPr>
        <w:autoSpaceDE w:val="0"/>
        <w:autoSpaceDN w:val="0"/>
        <w:adjustRightInd w:val="0"/>
        <w:rPr>
          <w:rFonts w:ascii="Arial" w:hAnsi="Arial" w:cs="Arial"/>
          <w:kern w:val="24"/>
          <w:sz w:val="28"/>
          <w:szCs w:val="28"/>
        </w:rPr>
      </w:pPr>
      <w:r w:rsidRPr="00831E96">
        <w:rPr>
          <w:rFonts w:ascii="Arial" w:hAnsi="Arial" w:cs="Arial"/>
          <w:kern w:val="24"/>
          <w:sz w:val="28"/>
          <w:szCs w:val="28"/>
        </w:rPr>
        <w:t>Time of year</w:t>
      </w:r>
    </w:p>
    <w:p w:rsidR="00F43684" w:rsidRPr="00831E96" w:rsidRDefault="00F43684" w:rsidP="00831E96">
      <w:pPr>
        <w:pStyle w:val="ListParagraph"/>
        <w:numPr>
          <w:ilvl w:val="0"/>
          <w:numId w:val="16"/>
        </w:numPr>
        <w:autoSpaceDE w:val="0"/>
        <w:autoSpaceDN w:val="0"/>
        <w:adjustRightInd w:val="0"/>
        <w:rPr>
          <w:rFonts w:ascii="Arial" w:hAnsi="Arial" w:cs="Arial"/>
          <w:kern w:val="24"/>
          <w:sz w:val="28"/>
          <w:szCs w:val="28"/>
        </w:rPr>
      </w:pPr>
      <w:r w:rsidRPr="00831E96">
        <w:rPr>
          <w:rFonts w:ascii="Arial" w:hAnsi="Arial" w:cs="Arial"/>
          <w:kern w:val="24"/>
          <w:sz w:val="28"/>
          <w:szCs w:val="28"/>
        </w:rPr>
        <w:t>Context of testing</w:t>
      </w:r>
    </w:p>
    <w:p w:rsidR="00F43684" w:rsidRPr="00831E96" w:rsidRDefault="00F43684" w:rsidP="00831E96">
      <w:pPr>
        <w:pStyle w:val="ListParagraph"/>
        <w:numPr>
          <w:ilvl w:val="0"/>
          <w:numId w:val="16"/>
        </w:numPr>
        <w:autoSpaceDE w:val="0"/>
        <w:autoSpaceDN w:val="0"/>
        <w:adjustRightInd w:val="0"/>
        <w:rPr>
          <w:rFonts w:ascii="Arial" w:hAnsi="Arial" w:cs="Arial"/>
          <w:kern w:val="24"/>
          <w:sz w:val="28"/>
          <w:szCs w:val="28"/>
        </w:rPr>
      </w:pPr>
      <w:r w:rsidRPr="00831E96">
        <w:rPr>
          <w:rFonts w:ascii="Arial" w:hAnsi="Arial" w:cs="Arial"/>
          <w:kern w:val="24"/>
          <w:sz w:val="28"/>
          <w:szCs w:val="28"/>
        </w:rPr>
        <w:t>Personal dispositions that vary over time</w:t>
      </w:r>
    </w:p>
    <w:p w:rsidR="00831E96" w:rsidRDefault="00831E96" w:rsidP="00F43684">
      <w:pPr>
        <w:autoSpaceDE w:val="0"/>
        <w:autoSpaceDN w:val="0"/>
        <w:adjustRightInd w:val="0"/>
        <w:rPr>
          <w:rFonts w:ascii="Arial" w:hAnsi="Arial" w:cs="Arial"/>
          <w:kern w:val="24"/>
          <w:sz w:val="28"/>
          <w:szCs w:val="28"/>
        </w:rPr>
      </w:pPr>
    </w:p>
    <w:p w:rsidR="00F43684" w:rsidRPr="00F43684" w:rsidRDefault="00F43684" w:rsidP="0044469E">
      <w:pPr>
        <w:pBdr>
          <w:top w:val="single" w:sz="4" w:space="1" w:color="auto"/>
        </w:pBdr>
        <w:autoSpaceDE w:val="0"/>
        <w:autoSpaceDN w:val="0"/>
        <w:adjustRightInd w:val="0"/>
        <w:rPr>
          <w:rFonts w:ascii="Arial" w:hAnsi="Arial" w:cs="Arial"/>
          <w:kern w:val="24"/>
          <w:sz w:val="28"/>
          <w:szCs w:val="28"/>
        </w:rPr>
      </w:pPr>
      <w:r w:rsidRPr="00F43684">
        <w:rPr>
          <w:rFonts w:ascii="Arial" w:hAnsi="Arial" w:cs="Arial"/>
          <w:kern w:val="24"/>
          <w:sz w:val="28"/>
          <w:szCs w:val="28"/>
        </w:rPr>
        <w:t>Applying Fairness Principles</w:t>
      </w:r>
    </w:p>
    <w:p w:rsidR="00F43684" w:rsidRPr="00831E96" w:rsidRDefault="00F43684" w:rsidP="00831E96">
      <w:pPr>
        <w:pStyle w:val="ListParagraph"/>
        <w:numPr>
          <w:ilvl w:val="0"/>
          <w:numId w:val="17"/>
        </w:numPr>
        <w:autoSpaceDE w:val="0"/>
        <w:autoSpaceDN w:val="0"/>
        <w:adjustRightInd w:val="0"/>
        <w:rPr>
          <w:rFonts w:ascii="Arial" w:hAnsi="Arial" w:cs="Arial"/>
          <w:kern w:val="24"/>
          <w:sz w:val="28"/>
          <w:szCs w:val="28"/>
        </w:rPr>
      </w:pPr>
      <w:r w:rsidRPr="00831E96">
        <w:rPr>
          <w:rFonts w:ascii="Arial" w:hAnsi="Arial" w:cs="Arial"/>
          <w:kern w:val="24"/>
          <w:sz w:val="28"/>
          <w:szCs w:val="28"/>
        </w:rPr>
        <w:t>Fairness is a fundamental validity issue and requires attention throughout all stages of test development and use.</w:t>
      </w:r>
    </w:p>
    <w:p w:rsidR="00F43684" w:rsidRPr="00831E96" w:rsidRDefault="00F43684" w:rsidP="00831E96">
      <w:pPr>
        <w:pStyle w:val="ListParagraph"/>
        <w:numPr>
          <w:ilvl w:val="0"/>
          <w:numId w:val="17"/>
        </w:numPr>
        <w:autoSpaceDE w:val="0"/>
        <w:autoSpaceDN w:val="0"/>
        <w:adjustRightInd w:val="0"/>
        <w:rPr>
          <w:rFonts w:ascii="Arial" w:hAnsi="Arial" w:cs="Arial"/>
          <w:kern w:val="24"/>
          <w:sz w:val="28"/>
          <w:szCs w:val="28"/>
        </w:rPr>
      </w:pPr>
      <w:r w:rsidRPr="00831E96">
        <w:rPr>
          <w:rFonts w:ascii="Arial" w:hAnsi="Arial" w:cs="Arial"/>
          <w:kern w:val="24"/>
          <w:sz w:val="28"/>
          <w:szCs w:val="28"/>
        </w:rPr>
        <w:t>Potential threats to score interpretation and use exist for individuals that differ in English proficiency (native and non-native English speakers), specific disabilities, cultural experiences, prior experience in the system.</w:t>
      </w:r>
    </w:p>
    <w:p w:rsidR="00831E96" w:rsidRDefault="00831E96"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Fairness</w:t>
      </w:r>
    </w:p>
    <w:p w:rsidR="00F43684" w:rsidRPr="00831E96" w:rsidRDefault="00F43684" w:rsidP="00831E96">
      <w:pPr>
        <w:pStyle w:val="ListParagraph"/>
        <w:numPr>
          <w:ilvl w:val="0"/>
          <w:numId w:val="19"/>
        </w:numPr>
        <w:autoSpaceDE w:val="0"/>
        <w:autoSpaceDN w:val="0"/>
        <w:adjustRightInd w:val="0"/>
        <w:rPr>
          <w:rFonts w:ascii="Arial" w:hAnsi="Arial" w:cs="Arial"/>
          <w:kern w:val="24"/>
          <w:sz w:val="28"/>
          <w:szCs w:val="28"/>
        </w:rPr>
      </w:pPr>
      <w:r w:rsidRPr="00831E96">
        <w:rPr>
          <w:rFonts w:ascii="Arial" w:hAnsi="Arial" w:cs="Arial"/>
          <w:kern w:val="24"/>
          <w:sz w:val="28"/>
          <w:szCs w:val="28"/>
        </w:rPr>
        <w:t>Fairness applies to</w:t>
      </w:r>
    </w:p>
    <w:p w:rsidR="00F43684" w:rsidRPr="00831E96" w:rsidRDefault="00F43684" w:rsidP="00831E96">
      <w:pPr>
        <w:pStyle w:val="ListParagraph"/>
        <w:numPr>
          <w:ilvl w:val="0"/>
          <w:numId w:val="18"/>
        </w:numPr>
        <w:autoSpaceDE w:val="0"/>
        <w:autoSpaceDN w:val="0"/>
        <w:adjustRightInd w:val="0"/>
        <w:ind w:left="1080"/>
        <w:rPr>
          <w:rFonts w:ascii="Arial" w:hAnsi="Arial" w:cs="Arial"/>
          <w:sz w:val="28"/>
          <w:szCs w:val="28"/>
        </w:rPr>
      </w:pPr>
      <w:r w:rsidRPr="00831E96">
        <w:rPr>
          <w:rFonts w:ascii="Arial" w:hAnsi="Arial" w:cs="Arial"/>
          <w:sz w:val="28"/>
          <w:szCs w:val="28"/>
        </w:rPr>
        <w:t>Treatment during the testing process</w:t>
      </w:r>
    </w:p>
    <w:p w:rsidR="00F43684" w:rsidRPr="00831E96" w:rsidRDefault="00F43684" w:rsidP="00831E96">
      <w:pPr>
        <w:pStyle w:val="ListParagraph"/>
        <w:numPr>
          <w:ilvl w:val="0"/>
          <w:numId w:val="18"/>
        </w:numPr>
        <w:autoSpaceDE w:val="0"/>
        <w:autoSpaceDN w:val="0"/>
        <w:adjustRightInd w:val="0"/>
        <w:ind w:left="1080"/>
        <w:rPr>
          <w:rFonts w:ascii="Arial" w:hAnsi="Arial" w:cs="Arial"/>
          <w:sz w:val="28"/>
          <w:szCs w:val="28"/>
        </w:rPr>
      </w:pPr>
      <w:r w:rsidRPr="00831E96">
        <w:rPr>
          <w:rFonts w:ascii="Arial" w:hAnsi="Arial" w:cs="Arial"/>
          <w:sz w:val="28"/>
          <w:szCs w:val="28"/>
        </w:rPr>
        <w:t>Lack of measurement bias (score level, prediction, precision)</w:t>
      </w:r>
    </w:p>
    <w:p w:rsidR="00F43684" w:rsidRPr="00831E96" w:rsidRDefault="00F43684" w:rsidP="00831E96">
      <w:pPr>
        <w:pStyle w:val="ListParagraph"/>
        <w:numPr>
          <w:ilvl w:val="0"/>
          <w:numId w:val="18"/>
        </w:numPr>
        <w:autoSpaceDE w:val="0"/>
        <w:autoSpaceDN w:val="0"/>
        <w:adjustRightInd w:val="0"/>
        <w:ind w:left="1080"/>
        <w:rPr>
          <w:rFonts w:ascii="Arial" w:hAnsi="Arial" w:cs="Arial"/>
          <w:sz w:val="28"/>
          <w:szCs w:val="28"/>
        </w:rPr>
      </w:pPr>
      <w:r w:rsidRPr="00831E96">
        <w:rPr>
          <w:rFonts w:ascii="Arial" w:hAnsi="Arial" w:cs="Arial"/>
          <w:sz w:val="28"/>
          <w:szCs w:val="28"/>
        </w:rPr>
        <w:t>Accessibility – opportunity to demonstrate standing on the measure</w:t>
      </w:r>
    </w:p>
    <w:p w:rsidR="00F43684" w:rsidRPr="00831E96" w:rsidRDefault="00F43684" w:rsidP="00831E96">
      <w:pPr>
        <w:pStyle w:val="ListParagraph"/>
        <w:numPr>
          <w:ilvl w:val="0"/>
          <w:numId w:val="18"/>
        </w:numPr>
        <w:autoSpaceDE w:val="0"/>
        <w:autoSpaceDN w:val="0"/>
        <w:adjustRightInd w:val="0"/>
        <w:ind w:left="1080"/>
        <w:rPr>
          <w:rFonts w:ascii="Arial" w:hAnsi="Arial" w:cs="Arial"/>
          <w:sz w:val="28"/>
          <w:szCs w:val="28"/>
        </w:rPr>
      </w:pPr>
      <w:r w:rsidRPr="00831E96">
        <w:rPr>
          <w:rFonts w:ascii="Arial" w:hAnsi="Arial" w:cs="Arial"/>
          <w:sz w:val="28"/>
          <w:szCs w:val="28"/>
        </w:rPr>
        <w:t>Opportunity to learn the relevant content (with appropriate supports)</w:t>
      </w:r>
    </w:p>
    <w:p w:rsidR="00F43684" w:rsidRPr="00831E96" w:rsidRDefault="00F43684" w:rsidP="00831E96">
      <w:pPr>
        <w:pStyle w:val="ListParagraph"/>
        <w:numPr>
          <w:ilvl w:val="0"/>
          <w:numId w:val="18"/>
        </w:numPr>
        <w:autoSpaceDE w:val="0"/>
        <w:autoSpaceDN w:val="0"/>
        <w:adjustRightInd w:val="0"/>
        <w:ind w:left="1080"/>
        <w:rPr>
          <w:rFonts w:ascii="Arial" w:hAnsi="Arial" w:cs="Arial"/>
          <w:sz w:val="28"/>
          <w:szCs w:val="28"/>
        </w:rPr>
      </w:pPr>
      <w:r w:rsidRPr="00831E96">
        <w:rPr>
          <w:rFonts w:ascii="Arial" w:hAnsi="Arial" w:cs="Arial"/>
          <w:sz w:val="28"/>
          <w:szCs w:val="28"/>
        </w:rPr>
        <w:t>Access to high-quality instruction</w:t>
      </w:r>
    </w:p>
    <w:p w:rsidR="00F43684" w:rsidRPr="00831E96" w:rsidRDefault="00F43684" w:rsidP="00831E96">
      <w:pPr>
        <w:pStyle w:val="ListParagraph"/>
        <w:numPr>
          <w:ilvl w:val="0"/>
          <w:numId w:val="18"/>
        </w:numPr>
        <w:autoSpaceDE w:val="0"/>
        <w:autoSpaceDN w:val="0"/>
        <w:adjustRightInd w:val="0"/>
        <w:ind w:left="1080"/>
        <w:rPr>
          <w:rFonts w:ascii="Arial" w:hAnsi="Arial" w:cs="Arial"/>
          <w:sz w:val="28"/>
          <w:szCs w:val="28"/>
        </w:rPr>
      </w:pPr>
      <w:r w:rsidRPr="00831E96">
        <w:rPr>
          <w:rFonts w:ascii="Arial" w:hAnsi="Arial" w:cs="Arial"/>
          <w:sz w:val="28"/>
          <w:szCs w:val="28"/>
        </w:rPr>
        <w:t>Validity of test score interpretations and uses</w:t>
      </w:r>
    </w:p>
    <w:p w:rsidR="00F43684" w:rsidRDefault="00F43684" w:rsidP="00F43684">
      <w:pPr>
        <w:autoSpaceDE w:val="0"/>
        <w:autoSpaceDN w:val="0"/>
        <w:adjustRightInd w:val="0"/>
        <w:rPr>
          <w:rFonts w:ascii="Arial" w:hAnsi="Arial" w:cs="Arial"/>
          <w:kern w:val="24"/>
          <w:sz w:val="28"/>
          <w:szCs w:val="28"/>
        </w:rPr>
      </w:pPr>
    </w:p>
    <w:p w:rsidR="0044469E" w:rsidRPr="00F43684" w:rsidRDefault="0044469E" w:rsidP="00F43684">
      <w:pPr>
        <w:autoSpaceDE w:val="0"/>
        <w:autoSpaceDN w:val="0"/>
        <w:adjustRightInd w:val="0"/>
        <w:rPr>
          <w:rFonts w:ascii="Arial" w:hAnsi="Arial" w:cs="Arial"/>
          <w:kern w:val="24"/>
          <w:sz w:val="28"/>
          <w:szCs w:val="28"/>
        </w:rPr>
      </w:pPr>
    </w:p>
    <w:p w:rsidR="00F43684" w:rsidRPr="0044469E" w:rsidRDefault="00F43684" w:rsidP="0044469E">
      <w:pPr>
        <w:pBdr>
          <w:top w:val="single" w:sz="4" w:space="1" w:color="auto"/>
        </w:pBdr>
        <w:autoSpaceDE w:val="0"/>
        <w:autoSpaceDN w:val="0"/>
        <w:adjustRightInd w:val="0"/>
        <w:rPr>
          <w:rFonts w:ascii="Arial" w:hAnsi="Arial" w:cs="Arial"/>
          <w:kern w:val="24"/>
          <w:sz w:val="28"/>
          <w:szCs w:val="28"/>
        </w:rPr>
      </w:pPr>
      <w:r w:rsidRPr="0044469E">
        <w:rPr>
          <w:rFonts w:ascii="Arial" w:hAnsi="Arial" w:cs="Arial"/>
          <w:kern w:val="24"/>
          <w:sz w:val="28"/>
          <w:szCs w:val="28"/>
        </w:rPr>
        <w:t>Score Interpretation</w:t>
      </w:r>
    </w:p>
    <w:p w:rsidR="00F43684" w:rsidRPr="0044469E" w:rsidRDefault="00F43684" w:rsidP="00831E96">
      <w:pPr>
        <w:pStyle w:val="ListParagraph"/>
        <w:numPr>
          <w:ilvl w:val="0"/>
          <w:numId w:val="18"/>
        </w:num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We are more interested in the likely stable value – the stable part of the score – not the unstable observed value.</w:t>
      </w:r>
    </w:p>
    <w:p w:rsidR="00F43684" w:rsidRPr="0044469E" w:rsidRDefault="00F43684" w:rsidP="00F43684">
      <w:pPr>
        <w:autoSpaceDE w:val="0"/>
        <w:autoSpaceDN w:val="0"/>
        <w:adjustRightInd w:val="0"/>
        <w:rPr>
          <w:rFonts w:ascii="Arial" w:hAnsi="Arial" w:cs="Arial"/>
          <w:kern w:val="24"/>
          <w:sz w:val="28"/>
          <w:szCs w:val="28"/>
        </w:rPr>
      </w:pPr>
    </w:p>
    <w:p w:rsidR="00F43684" w:rsidRPr="0044469E" w:rsidRDefault="00F43684" w:rsidP="00F43684">
      <w:pPr>
        <w:autoSpaceDE w:val="0"/>
        <w:autoSpaceDN w:val="0"/>
        <w:adjustRightInd w:val="0"/>
        <w:rPr>
          <w:rFonts w:ascii="Arial" w:hAnsi="Arial" w:cs="Arial"/>
          <w:b/>
          <w:kern w:val="24"/>
          <w:sz w:val="28"/>
          <w:szCs w:val="28"/>
        </w:rPr>
      </w:pPr>
      <w:r w:rsidRPr="0044469E">
        <w:rPr>
          <w:rFonts w:ascii="Arial" w:hAnsi="Arial" w:cs="Arial"/>
          <w:b/>
          <w:kern w:val="24"/>
          <w:sz w:val="28"/>
          <w:szCs w:val="28"/>
        </w:rPr>
        <w:t>Lessons Learned about Testing</w:t>
      </w:r>
    </w:p>
    <w:p w:rsidR="00F43684" w:rsidRPr="0044469E" w:rsidRDefault="00F43684" w:rsidP="00F43684">
      <w:pPr>
        <w:autoSpaceDE w:val="0"/>
        <w:autoSpaceDN w:val="0"/>
        <w:adjustRightInd w:val="0"/>
        <w:rPr>
          <w:rFonts w:ascii="Arial" w:hAnsi="Arial" w:cs="Arial"/>
          <w:kern w:val="24"/>
          <w:sz w:val="28"/>
          <w:szCs w:val="28"/>
        </w:rPr>
      </w:pPr>
      <w:r w:rsidRPr="0044469E">
        <w:rPr>
          <w:rFonts w:ascii="Arial" w:hAnsi="Arial" w:cs="Arial"/>
          <w:kern w:val="24"/>
          <w:sz w:val="28"/>
          <w:szCs w:val="28"/>
        </w:rPr>
        <w:t xml:space="preserve">A Report of the </w:t>
      </w:r>
    </w:p>
    <w:p w:rsidR="00F43684" w:rsidRPr="0044469E" w:rsidRDefault="00F43684" w:rsidP="00F43684">
      <w:pPr>
        <w:autoSpaceDE w:val="0"/>
        <w:autoSpaceDN w:val="0"/>
        <w:adjustRightInd w:val="0"/>
        <w:rPr>
          <w:rFonts w:ascii="Arial" w:hAnsi="Arial" w:cs="Arial"/>
          <w:bCs/>
          <w:i/>
          <w:iCs/>
          <w:kern w:val="24"/>
          <w:sz w:val="28"/>
          <w:szCs w:val="28"/>
        </w:rPr>
      </w:pPr>
      <w:r w:rsidRPr="0044469E">
        <w:rPr>
          <w:rFonts w:ascii="Arial" w:hAnsi="Arial" w:cs="Arial"/>
          <w:kern w:val="24"/>
          <w:sz w:val="28"/>
          <w:szCs w:val="28"/>
        </w:rPr>
        <w:tab/>
      </w:r>
      <w:r w:rsidRPr="0044469E">
        <w:rPr>
          <w:rFonts w:ascii="Arial" w:hAnsi="Arial" w:cs="Arial"/>
          <w:bCs/>
          <w:i/>
          <w:iCs/>
          <w:kern w:val="24"/>
          <w:sz w:val="28"/>
          <w:szCs w:val="28"/>
        </w:rPr>
        <w:t>National Research Council</w:t>
      </w:r>
    </w:p>
    <w:p w:rsidR="00F43684" w:rsidRPr="0044469E" w:rsidRDefault="00F43684" w:rsidP="00F43684">
      <w:pPr>
        <w:autoSpaceDE w:val="0"/>
        <w:autoSpaceDN w:val="0"/>
        <w:adjustRightInd w:val="0"/>
        <w:rPr>
          <w:rFonts w:ascii="Arial" w:hAnsi="Arial" w:cs="Arial"/>
          <w:kern w:val="24"/>
          <w:sz w:val="28"/>
          <w:szCs w:val="28"/>
        </w:rPr>
      </w:pPr>
      <w:r w:rsidRPr="0044469E">
        <w:rPr>
          <w:rFonts w:ascii="Arial" w:hAnsi="Arial" w:cs="Arial"/>
          <w:kern w:val="24"/>
          <w:sz w:val="28"/>
          <w:szCs w:val="28"/>
        </w:rPr>
        <w:lastRenderedPageBreak/>
        <w:t>This is available at the MAG resource website.</w:t>
      </w:r>
    </w:p>
    <w:p w:rsidR="00831E96" w:rsidRPr="0044469E" w:rsidRDefault="00831E96" w:rsidP="00F43684">
      <w:pPr>
        <w:autoSpaceDE w:val="0"/>
        <w:autoSpaceDN w:val="0"/>
        <w:adjustRightInd w:val="0"/>
        <w:rPr>
          <w:rFonts w:ascii="Arial" w:hAnsi="Arial" w:cs="Arial"/>
          <w:i/>
          <w:iCs/>
          <w:kern w:val="24"/>
          <w:sz w:val="28"/>
          <w:szCs w:val="28"/>
        </w:rPr>
      </w:pPr>
    </w:p>
    <w:p w:rsidR="00F43684" w:rsidRPr="0044469E" w:rsidRDefault="00F43684" w:rsidP="00F43684">
      <w:pPr>
        <w:autoSpaceDE w:val="0"/>
        <w:autoSpaceDN w:val="0"/>
        <w:adjustRightInd w:val="0"/>
        <w:rPr>
          <w:rFonts w:ascii="Arial" w:hAnsi="Arial" w:cs="Arial"/>
          <w:i/>
          <w:iCs/>
          <w:kern w:val="24"/>
          <w:sz w:val="28"/>
          <w:szCs w:val="28"/>
        </w:rPr>
      </w:pPr>
      <w:r w:rsidRPr="0044469E">
        <w:rPr>
          <w:rFonts w:ascii="Arial" w:hAnsi="Arial" w:cs="Arial"/>
          <w:i/>
          <w:iCs/>
          <w:kern w:val="24"/>
          <w:sz w:val="28"/>
          <w:szCs w:val="28"/>
        </w:rPr>
        <w:t>Re: Uses</w:t>
      </w:r>
    </w:p>
    <w:p w:rsidR="00F43684" w:rsidRPr="0044469E" w:rsidRDefault="00F43684" w:rsidP="00831E96">
      <w:pPr>
        <w:pStyle w:val="ListParagraph"/>
        <w:numPr>
          <w:ilvl w:val="0"/>
          <w:numId w:val="18"/>
        </w:num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 xml:space="preserve">In many situations, standardized tests provide the most objective way to compare the performance of a large group of examinees across places and times. </w:t>
      </w:r>
    </w:p>
    <w:p w:rsidR="00F43684" w:rsidRPr="0044469E" w:rsidRDefault="00F43684" w:rsidP="00831E96">
      <w:pPr>
        <w:pStyle w:val="ListParagraph"/>
        <w:numPr>
          <w:ilvl w:val="0"/>
          <w:numId w:val="18"/>
        </w:num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A test score is an estimate rather than an exact measure of what a person knows and can do.</w:t>
      </w:r>
    </w:p>
    <w:p w:rsidR="00F43684" w:rsidRPr="0044469E" w:rsidRDefault="00F43684" w:rsidP="00831E96">
      <w:pPr>
        <w:pStyle w:val="ListParagraph"/>
        <w:numPr>
          <w:ilvl w:val="0"/>
          <w:numId w:val="18"/>
        </w:num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 xml:space="preserve">High-stakes decisions about individuals should not be made on the basis of a single test score. </w:t>
      </w:r>
    </w:p>
    <w:p w:rsidR="00F43684" w:rsidRPr="0044469E" w:rsidRDefault="00F43684" w:rsidP="00831E96">
      <w:pPr>
        <w:pStyle w:val="ListParagraph"/>
        <w:numPr>
          <w:ilvl w:val="0"/>
          <w:numId w:val="18"/>
        </w:num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 xml:space="preserve">Tests should not be used for high-stakes decisions if test takers have not had an opportunity to learn the material on which they will be tested. </w:t>
      </w:r>
    </w:p>
    <w:p w:rsidR="00F43684" w:rsidRPr="0044469E" w:rsidRDefault="00F43684" w:rsidP="00831E96">
      <w:pPr>
        <w:pStyle w:val="ListParagraph"/>
        <w:numPr>
          <w:ilvl w:val="0"/>
          <w:numId w:val="18"/>
        </w:num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 xml:space="preserve">States, districts, and schools should aim to maximize the participation of English-language learners and students with disabilities in large-scale tests. </w:t>
      </w:r>
    </w:p>
    <w:p w:rsidR="00F43684" w:rsidRPr="0044469E" w:rsidRDefault="00F43684" w:rsidP="00831E96">
      <w:pPr>
        <w:pStyle w:val="ListParagraph"/>
        <w:numPr>
          <w:ilvl w:val="0"/>
          <w:numId w:val="18"/>
        </w:num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Teachers need professional development that helps them better understand core principles of assessment and how to apply these to their regular instruction and testing.</w:t>
      </w:r>
    </w:p>
    <w:p w:rsidR="00831E96" w:rsidRPr="0044469E" w:rsidRDefault="00831E96" w:rsidP="00F43684">
      <w:pPr>
        <w:autoSpaceDE w:val="0"/>
        <w:autoSpaceDN w:val="0"/>
        <w:adjustRightInd w:val="0"/>
        <w:rPr>
          <w:rFonts w:ascii="Arial" w:hAnsi="Arial" w:cs="Arial"/>
          <w:i/>
          <w:iCs/>
          <w:kern w:val="24"/>
          <w:sz w:val="28"/>
          <w:szCs w:val="28"/>
        </w:rPr>
      </w:pPr>
    </w:p>
    <w:p w:rsidR="00F43684" w:rsidRPr="0044469E" w:rsidRDefault="00F43684" w:rsidP="00F43684">
      <w:pPr>
        <w:autoSpaceDE w:val="0"/>
        <w:autoSpaceDN w:val="0"/>
        <w:adjustRightInd w:val="0"/>
        <w:rPr>
          <w:rFonts w:ascii="Arial" w:hAnsi="Arial" w:cs="Arial"/>
          <w:i/>
          <w:iCs/>
          <w:kern w:val="24"/>
          <w:sz w:val="28"/>
          <w:szCs w:val="28"/>
        </w:rPr>
      </w:pPr>
      <w:r w:rsidRPr="0044469E">
        <w:rPr>
          <w:rFonts w:ascii="Arial" w:hAnsi="Arial" w:cs="Arial"/>
          <w:i/>
          <w:iCs/>
          <w:kern w:val="24"/>
          <w:sz w:val="28"/>
          <w:szCs w:val="28"/>
        </w:rPr>
        <w:t>Re: Design</w:t>
      </w:r>
    </w:p>
    <w:p w:rsidR="00F43684" w:rsidRPr="0044469E" w:rsidRDefault="00F43684" w:rsidP="00831E96">
      <w:pPr>
        <w:pStyle w:val="ListParagraph"/>
        <w:numPr>
          <w:ilvl w:val="0"/>
          <w:numId w:val="20"/>
        </w:num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 xml:space="preserve">In the design of tests, form must follow function. </w:t>
      </w:r>
    </w:p>
    <w:p w:rsidR="00F43684" w:rsidRPr="0044469E" w:rsidRDefault="00F43684" w:rsidP="00831E96">
      <w:pPr>
        <w:pStyle w:val="ListParagraph"/>
        <w:numPr>
          <w:ilvl w:val="0"/>
          <w:numId w:val="20"/>
        </w:num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 xml:space="preserve">The design process must ensure that test score interpretations are valid. </w:t>
      </w:r>
    </w:p>
    <w:p w:rsidR="00F43684" w:rsidRPr="0044469E" w:rsidRDefault="00F43684" w:rsidP="00831E96">
      <w:pPr>
        <w:pStyle w:val="ListParagraph"/>
        <w:numPr>
          <w:ilvl w:val="0"/>
          <w:numId w:val="20"/>
        </w:num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The design process must ensure that the test results are reliable and fair.</w:t>
      </w:r>
    </w:p>
    <w:p w:rsidR="00F43684" w:rsidRPr="0044469E" w:rsidRDefault="00F43684" w:rsidP="00831E96">
      <w:pPr>
        <w:pStyle w:val="ListParagraph"/>
        <w:numPr>
          <w:ilvl w:val="0"/>
          <w:numId w:val="20"/>
        </w:num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Testing professionals should consider the relationships among cognition, observation, and interpretation—the “assessment triangle”—when evaluating the soundness of current educational tests or designing new ones.</w:t>
      </w:r>
    </w:p>
    <w:p w:rsidR="00F43684" w:rsidRPr="0044469E" w:rsidRDefault="00F43684" w:rsidP="00831E96">
      <w:pPr>
        <w:pStyle w:val="ListParagraph"/>
        <w:numPr>
          <w:ilvl w:val="0"/>
          <w:numId w:val="20"/>
        </w:num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 xml:space="preserve">Advances in cognitive sciences and measurement offer opportunities to develop educational assessments that better support learning. </w:t>
      </w:r>
    </w:p>
    <w:p w:rsidR="00831E96" w:rsidRPr="0044469E" w:rsidRDefault="00831E96" w:rsidP="00F43684">
      <w:pPr>
        <w:autoSpaceDE w:val="0"/>
        <w:autoSpaceDN w:val="0"/>
        <w:adjustRightInd w:val="0"/>
        <w:rPr>
          <w:rFonts w:ascii="Arial" w:hAnsi="Arial" w:cs="Arial"/>
          <w:kern w:val="24"/>
          <w:sz w:val="28"/>
          <w:szCs w:val="28"/>
        </w:rPr>
      </w:pPr>
    </w:p>
    <w:p w:rsidR="00F43684" w:rsidRPr="0044469E" w:rsidRDefault="00F43684" w:rsidP="00F43684">
      <w:pPr>
        <w:autoSpaceDE w:val="0"/>
        <w:autoSpaceDN w:val="0"/>
        <w:adjustRightInd w:val="0"/>
        <w:rPr>
          <w:rFonts w:ascii="Arial" w:hAnsi="Arial" w:cs="Arial"/>
          <w:i/>
          <w:iCs/>
          <w:kern w:val="24"/>
          <w:sz w:val="28"/>
          <w:szCs w:val="28"/>
        </w:rPr>
      </w:pPr>
      <w:r w:rsidRPr="0044469E">
        <w:rPr>
          <w:rFonts w:ascii="Arial" w:hAnsi="Arial" w:cs="Arial"/>
          <w:i/>
          <w:iCs/>
          <w:kern w:val="24"/>
          <w:sz w:val="28"/>
          <w:szCs w:val="28"/>
        </w:rPr>
        <w:t>Re: Consequences</w:t>
      </w:r>
    </w:p>
    <w:p w:rsidR="00F43684" w:rsidRPr="0044469E" w:rsidRDefault="00F43684" w:rsidP="00831E96">
      <w:pPr>
        <w:pStyle w:val="ListParagraph"/>
        <w:numPr>
          <w:ilvl w:val="0"/>
          <w:numId w:val="21"/>
        </w:numPr>
        <w:autoSpaceDE w:val="0"/>
        <w:autoSpaceDN w:val="0"/>
        <w:adjustRightInd w:val="0"/>
        <w:rPr>
          <w:rFonts w:ascii="Arial" w:hAnsi="Arial" w:cs="Arial"/>
          <w:kern w:val="24"/>
          <w:sz w:val="28"/>
          <w:szCs w:val="28"/>
        </w:rPr>
      </w:pPr>
      <w:r w:rsidRPr="0044469E">
        <w:rPr>
          <w:rFonts w:ascii="Arial" w:hAnsi="Arial" w:cs="Arial"/>
          <w:kern w:val="24"/>
          <w:sz w:val="28"/>
          <w:szCs w:val="28"/>
        </w:rPr>
        <w:t xml:space="preserve">The people who design and mandate tests must be constantly vigilant about equity concerns, including opportunity to learn, cultural bias, or adverse impact. </w:t>
      </w:r>
    </w:p>
    <w:p w:rsidR="00F43684" w:rsidRPr="0044469E" w:rsidRDefault="00F43684" w:rsidP="00831E96">
      <w:pPr>
        <w:pStyle w:val="ListParagraph"/>
        <w:numPr>
          <w:ilvl w:val="0"/>
          <w:numId w:val="21"/>
        </w:numPr>
        <w:autoSpaceDE w:val="0"/>
        <w:autoSpaceDN w:val="0"/>
        <w:adjustRightInd w:val="0"/>
        <w:rPr>
          <w:rFonts w:ascii="Arial" w:hAnsi="Arial" w:cs="Arial"/>
          <w:kern w:val="24"/>
          <w:sz w:val="28"/>
          <w:szCs w:val="28"/>
        </w:rPr>
      </w:pPr>
      <w:r w:rsidRPr="0044469E">
        <w:rPr>
          <w:rFonts w:ascii="Arial" w:hAnsi="Arial" w:cs="Arial"/>
          <w:kern w:val="24"/>
          <w:sz w:val="28"/>
          <w:szCs w:val="28"/>
        </w:rPr>
        <w:t>In the absence of effective services for low-performing students, better tests will not lead to better educational outcomes.</w:t>
      </w:r>
    </w:p>
    <w:p w:rsidR="00F43684" w:rsidRPr="0044469E" w:rsidRDefault="00F43684" w:rsidP="00831E96">
      <w:pPr>
        <w:pStyle w:val="ListParagraph"/>
        <w:numPr>
          <w:ilvl w:val="0"/>
          <w:numId w:val="21"/>
        </w:numPr>
        <w:autoSpaceDE w:val="0"/>
        <w:autoSpaceDN w:val="0"/>
        <w:adjustRightInd w:val="0"/>
        <w:rPr>
          <w:rFonts w:ascii="Arial" w:hAnsi="Arial" w:cs="Arial"/>
          <w:kern w:val="24"/>
          <w:sz w:val="28"/>
          <w:szCs w:val="28"/>
        </w:rPr>
      </w:pPr>
      <w:r w:rsidRPr="0044469E">
        <w:rPr>
          <w:rFonts w:ascii="Arial" w:hAnsi="Arial" w:cs="Arial"/>
          <w:kern w:val="24"/>
          <w:sz w:val="28"/>
          <w:szCs w:val="28"/>
        </w:rPr>
        <w:lastRenderedPageBreak/>
        <w:t xml:space="preserve">Test results may be invalidated by teaching narrowly to a particular test. </w:t>
      </w:r>
    </w:p>
    <w:p w:rsidR="00F43684" w:rsidRPr="0044469E" w:rsidRDefault="00F43684" w:rsidP="00831E96">
      <w:pPr>
        <w:pStyle w:val="ListParagraph"/>
        <w:numPr>
          <w:ilvl w:val="0"/>
          <w:numId w:val="21"/>
        </w:numPr>
        <w:autoSpaceDE w:val="0"/>
        <w:autoSpaceDN w:val="0"/>
        <w:adjustRightInd w:val="0"/>
        <w:rPr>
          <w:rFonts w:ascii="Arial" w:hAnsi="Arial" w:cs="Arial"/>
          <w:kern w:val="24"/>
          <w:sz w:val="28"/>
          <w:szCs w:val="28"/>
        </w:rPr>
      </w:pPr>
      <w:r w:rsidRPr="0044469E">
        <w:rPr>
          <w:rFonts w:ascii="Arial" w:hAnsi="Arial" w:cs="Arial"/>
          <w:kern w:val="24"/>
          <w:sz w:val="28"/>
          <w:szCs w:val="28"/>
        </w:rPr>
        <w:t>New testing programs should build in an evaluation component.</w:t>
      </w:r>
    </w:p>
    <w:p w:rsidR="00831E96" w:rsidRPr="0044469E" w:rsidRDefault="00831E96" w:rsidP="00F43684">
      <w:pPr>
        <w:autoSpaceDE w:val="0"/>
        <w:autoSpaceDN w:val="0"/>
        <w:adjustRightInd w:val="0"/>
        <w:rPr>
          <w:rFonts w:ascii="Arial" w:hAnsi="Arial" w:cs="Arial"/>
          <w:kern w:val="24"/>
          <w:sz w:val="28"/>
          <w:szCs w:val="28"/>
        </w:rPr>
      </w:pPr>
    </w:p>
    <w:p w:rsidR="00F43684" w:rsidRPr="0044469E" w:rsidRDefault="00F43684" w:rsidP="00F43684">
      <w:pPr>
        <w:autoSpaceDE w:val="0"/>
        <w:autoSpaceDN w:val="0"/>
        <w:adjustRightInd w:val="0"/>
        <w:rPr>
          <w:rFonts w:ascii="Arial" w:hAnsi="Arial" w:cs="Arial"/>
          <w:i/>
          <w:iCs/>
          <w:kern w:val="24"/>
          <w:sz w:val="28"/>
          <w:szCs w:val="28"/>
        </w:rPr>
      </w:pPr>
      <w:r w:rsidRPr="0044469E">
        <w:rPr>
          <w:rFonts w:ascii="Arial" w:hAnsi="Arial" w:cs="Arial"/>
          <w:i/>
          <w:iCs/>
          <w:kern w:val="24"/>
          <w:sz w:val="28"/>
          <w:szCs w:val="28"/>
        </w:rPr>
        <w:t>Re: Public Understanding</w:t>
      </w:r>
    </w:p>
    <w:p w:rsidR="00F43684" w:rsidRPr="0044469E" w:rsidRDefault="00F43684" w:rsidP="00831E96">
      <w:pPr>
        <w:pStyle w:val="ListParagraph"/>
        <w:numPr>
          <w:ilvl w:val="0"/>
          <w:numId w:val="22"/>
        </w:numPr>
        <w:autoSpaceDE w:val="0"/>
        <w:autoSpaceDN w:val="0"/>
        <w:adjustRightInd w:val="0"/>
        <w:rPr>
          <w:rFonts w:ascii="Arial" w:hAnsi="Arial" w:cs="Arial"/>
          <w:kern w:val="24"/>
          <w:sz w:val="28"/>
          <w:szCs w:val="28"/>
        </w:rPr>
      </w:pPr>
      <w:r w:rsidRPr="0044469E">
        <w:rPr>
          <w:rFonts w:ascii="Arial" w:hAnsi="Arial" w:cs="Arial"/>
          <w:kern w:val="24"/>
          <w:sz w:val="28"/>
          <w:szCs w:val="28"/>
        </w:rPr>
        <w:t xml:space="preserve">Test developers and policy makers should clearly explain to the public the purpose for a test and the meaning of different levels of test performance. </w:t>
      </w:r>
    </w:p>
    <w:p w:rsidR="00F43684" w:rsidRPr="0044469E" w:rsidRDefault="00F43684" w:rsidP="00831E96">
      <w:pPr>
        <w:pStyle w:val="ListParagraph"/>
        <w:numPr>
          <w:ilvl w:val="0"/>
          <w:numId w:val="22"/>
        </w:numPr>
        <w:autoSpaceDE w:val="0"/>
        <w:autoSpaceDN w:val="0"/>
        <w:adjustRightInd w:val="0"/>
        <w:rPr>
          <w:rFonts w:ascii="Arial" w:hAnsi="Arial" w:cs="Arial"/>
          <w:kern w:val="24"/>
          <w:sz w:val="28"/>
          <w:szCs w:val="28"/>
        </w:rPr>
      </w:pPr>
      <w:r w:rsidRPr="0044469E">
        <w:rPr>
          <w:rFonts w:ascii="Arial" w:hAnsi="Arial" w:cs="Arial"/>
          <w:kern w:val="24"/>
          <w:sz w:val="28"/>
          <w:szCs w:val="28"/>
        </w:rPr>
        <w:t>When test results are reported to students, teachers, and the public, the limitations of the test should be explained clearly to a lay audience.</w:t>
      </w:r>
    </w:p>
    <w:p w:rsidR="00831E96" w:rsidRPr="00F43684" w:rsidRDefault="00831E96" w:rsidP="00F43684">
      <w:pPr>
        <w:autoSpaceDE w:val="0"/>
        <w:autoSpaceDN w:val="0"/>
        <w:adjustRightInd w:val="0"/>
        <w:rPr>
          <w:kern w:val="24"/>
          <w:sz w:val="28"/>
          <w:szCs w:val="28"/>
        </w:rPr>
      </w:pPr>
    </w:p>
    <w:p w:rsidR="00831E96" w:rsidRPr="0044469E" w:rsidRDefault="00F43684" w:rsidP="0044469E">
      <w:pPr>
        <w:pBdr>
          <w:top w:val="single" w:sz="4" w:space="1" w:color="auto"/>
        </w:pBdr>
        <w:autoSpaceDE w:val="0"/>
        <w:autoSpaceDN w:val="0"/>
        <w:adjustRightInd w:val="0"/>
        <w:rPr>
          <w:rFonts w:ascii="Arial" w:hAnsi="Arial" w:cs="Arial"/>
          <w:i/>
          <w:iCs/>
          <w:kern w:val="24"/>
          <w:sz w:val="28"/>
          <w:szCs w:val="28"/>
        </w:rPr>
      </w:pPr>
      <w:r w:rsidRPr="0044469E">
        <w:rPr>
          <w:rFonts w:ascii="Arial" w:hAnsi="Arial" w:cs="Arial"/>
          <w:kern w:val="24"/>
          <w:sz w:val="28"/>
          <w:szCs w:val="28"/>
        </w:rPr>
        <w:t xml:space="preserve">Using Principles of Measurement </w:t>
      </w:r>
      <w:r w:rsidRPr="0044469E">
        <w:rPr>
          <w:rFonts w:ascii="Arial" w:hAnsi="Arial" w:cs="Arial"/>
          <w:i/>
          <w:iCs/>
          <w:kern w:val="24"/>
          <w:sz w:val="28"/>
          <w:szCs w:val="28"/>
        </w:rPr>
        <w:t>and Lessons Learned</w:t>
      </w:r>
    </w:p>
    <w:p w:rsidR="00F43684" w:rsidRPr="0044469E" w:rsidRDefault="00F43684" w:rsidP="00F43684">
      <w:pPr>
        <w:autoSpaceDE w:val="0"/>
        <w:autoSpaceDN w:val="0"/>
        <w:adjustRightInd w:val="0"/>
        <w:rPr>
          <w:rFonts w:ascii="Arial" w:hAnsi="Arial" w:cs="Arial"/>
          <w:kern w:val="24"/>
          <w:sz w:val="28"/>
          <w:szCs w:val="28"/>
        </w:rPr>
      </w:pPr>
      <w:r w:rsidRPr="0044469E">
        <w:rPr>
          <w:rFonts w:ascii="Arial" w:hAnsi="Arial" w:cs="Arial"/>
          <w:kern w:val="24"/>
          <w:sz w:val="28"/>
          <w:szCs w:val="28"/>
        </w:rPr>
        <w:t>to Support Te</w:t>
      </w:r>
      <w:r w:rsidR="00831E96" w:rsidRPr="0044469E">
        <w:rPr>
          <w:rFonts w:ascii="Arial" w:hAnsi="Arial" w:cs="Arial"/>
          <w:kern w:val="24"/>
          <w:sz w:val="28"/>
          <w:szCs w:val="28"/>
        </w:rPr>
        <w:t xml:space="preserve">st Score Interpretation and Use </w:t>
      </w:r>
      <w:r w:rsidRPr="0044469E">
        <w:rPr>
          <w:rFonts w:ascii="Arial" w:hAnsi="Arial" w:cs="Arial"/>
          <w:kern w:val="24"/>
          <w:sz w:val="28"/>
          <w:szCs w:val="28"/>
        </w:rPr>
        <w:t>in Minnesota</w:t>
      </w:r>
    </w:p>
    <w:p w:rsidR="00831E96" w:rsidRPr="0044469E" w:rsidRDefault="00831E96" w:rsidP="00F43684">
      <w:pPr>
        <w:autoSpaceDE w:val="0"/>
        <w:autoSpaceDN w:val="0"/>
        <w:adjustRightInd w:val="0"/>
        <w:rPr>
          <w:rFonts w:ascii="Arial" w:hAnsi="Arial" w:cs="Arial"/>
          <w:kern w:val="24"/>
          <w:sz w:val="28"/>
          <w:szCs w:val="28"/>
        </w:rPr>
      </w:pPr>
    </w:p>
    <w:p w:rsidR="00F43684" w:rsidRPr="0044469E" w:rsidRDefault="00F43684" w:rsidP="00F43684">
      <w:pPr>
        <w:autoSpaceDE w:val="0"/>
        <w:autoSpaceDN w:val="0"/>
        <w:adjustRightInd w:val="0"/>
        <w:rPr>
          <w:rFonts w:ascii="Arial" w:hAnsi="Arial" w:cs="Arial"/>
          <w:kern w:val="24"/>
          <w:sz w:val="28"/>
          <w:szCs w:val="28"/>
        </w:rPr>
      </w:pPr>
      <w:r w:rsidRPr="0044469E">
        <w:rPr>
          <w:rFonts w:ascii="Arial" w:eastAsia="Times New Roman" w:hAnsi="Arial" w:cs="Arial"/>
          <w:kern w:val="24"/>
          <w:sz w:val="28"/>
          <w:szCs w:val="28"/>
        </w:rPr>
        <w:t>National Academies (2009)</w:t>
      </w:r>
    </w:p>
    <w:p w:rsidR="00F43684" w:rsidRPr="0044469E" w:rsidRDefault="00F43684" w:rsidP="0044469E">
      <w:pPr>
        <w:autoSpaceDE w:val="0"/>
        <w:autoSpaceDN w:val="0"/>
        <w:adjustRightInd w:val="0"/>
        <w:ind w:left="720"/>
        <w:rPr>
          <w:rFonts w:ascii="Arial" w:eastAsia="Times New Roman" w:hAnsi="Arial" w:cs="Arial"/>
          <w:kern w:val="24"/>
          <w:sz w:val="28"/>
          <w:szCs w:val="28"/>
        </w:rPr>
      </w:pPr>
      <w:r w:rsidRPr="0044469E">
        <w:rPr>
          <w:rFonts w:ascii="Arial" w:eastAsia="Times New Roman" w:hAnsi="Arial" w:cs="Arial"/>
          <w:kern w:val="24"/>
          <w:sz w:val="28"/>
          <w:szCs w:val="28"/>
        </w:rPr>
        <w:t xml:space="preserve">A test score is an </w:t>
      </w:r>
      <w:r w:rsidRPr="0044469E">
        <w:rPr>
          <w:rFonts w:ascii="Arial" w:eastAsia="Times New Roman" w:hAnsi="Arial" w:cs="Arial"/>
          <w:b/>
          <w:bCs/>
          <w:kern w:val="24"/>
          <w:sz w:val="28"/>
          <w:szCs w:val="28"/>
        </w:rPr>
        <w:t xml:space="preserve">estimate </w:t>
      </w:r>
      <w:r w:rsidRPr="0044469E">
        <w:rPr>
          <w:rFonts w:ascii="Arial" w:eastAsia="Times New Roman" w:hAnsi="Arial" w:cs="Arial"/>
          <w:kern w:val="24"/>
          <w:sz w:val="28"/>
          <w:szCs w:val="28"/>
        </w:rPr>
        <w:t xml:space="preserve">rather than an exact measure of what a person knows and can do. The items on any test are a sample from some larger universe of knowledge and skills, and scores for individual students are affected by the particular questions included. </w:t>
      </w:r>
    </w:p>
    <w:p w:rsidR="00F43684" w:rsidRPr="0044469E" w:rsidRDefault="00F43684" w:rsidP="0044469E">
      <w:pPr>
        <w:autoSpaceDE w:val="0"/>
        <w:autoSpaceDN w:val="0"/>
        <w:adjustRightInd w:val="0"/>
        <w:ind w:firstLine="720"/>
        <w:rPr>
          <w:rFonts w:ascii="Arial" w:eastAsia="Times New Roman" w:hAnsi="Arial" w:cs="Arial"/>
          <w:i/>
          <w:iCs/>
          <w:kern w:val="24"/>
          <w:sz w:val="28"/>
          <w:szCs w:val="28"/>
        </w:rPr>
      </w:pPr>
      <w:r w:rsidRPr="0044469E">
        <w:rPr>
          <w:rFonts w:ascii="Arial" w:eastAsia="Times New Roman" w:hAnsi="Arial" w:cs="Arial"/>
          <w:i/>
          <w:iCs/>
          <w:kern w:val="24"/>
          <w:sz w:val="28"/>
          <w:szCs w:val="28"/>
        </w:rPr>
        <w:t>Board of Testing and Assessment</w:t>
      </w:r>
    </w:p>
    <w:p w:rsidR="0044469E" w:rsidRDefault="0044469E" w:rsidP="00F43684">
      <w:pPr>
        <w:autoSpaceDE w:val="0"/>
        <w:autoSpaceDN w:val="0"/>
        <w:adjustRightInd w:val="0"/>
        <w:rPr>
          <w:rFonts w:ascii="Arial" w:eastAsia="Times New Roman" w:hAnsi="Arial" w:cs="Arial"/>
          <w:kern w:val="24"/>
          <w:sz w:val="28"/>
          <w:szCs w:val="28"/>
        </w:rPr>
      </w:pPr>
    </w:p>
    <w:p w:rsidR="00F43684" w:rsidRPr="0044469E" w:rsidRDefault="00F43684" w:rsidP="00F43684">
      <w:pPr>
        <w:autoSpaceDE w:val="0"/>
        <w:autoSpaceDN w:val="0"/>
        <w:adjustRightInd w:val="0"/>
        <w:rPr>
          <w:rFonts w:ascii="Arial" w:hAnsi="Arial" w:cs="Arial"/>
          <w:kern w:val="24"/>
          <w:sz w:val="28"/>
          <w:szCs w:val="28"/>
        </w:rPr>
      </w:pPr>
      <w:r w:rsidRPr="0044469E">
        <w:rPr>
          <w:rFonts w:ascii="Arial" w:eastAsia="Times New Roman" w:hAnsi="Arial" w:cs="Arial"/>
          <w:kern w:val="24"/>
          <w:sz w:val="28"/>
          <w:szCs w:val="28"/>
        </w:rPr>
        <w:t>National Academies (2009)</w:t>
      </w:r>
    </w:p>
    <w:p w:rsidR="00F43684" w:rsidRPr="0044469E" w:rsidRDefault="00F43684" w:rsidP="0044469E">
      <w:pPr>
        <w:autoSpaceDE w:val="0"/>
        <w:autoSpaceDN w:val="0"/>
        <w:adjustRightInd w:val="0"/>
        <w:ind w:left="720"/>
        <w:rPr>
          <w:rFonts w:ascii="Arial" w:eastAsia="Times New Roman" w:hAnsi="Arial" w:cs="Arial"/>
          <w:kern w:val="24"/>
          <w:sz w:val="28"/>
          <w:szCs w:val="28"/>
        </w:rPr>
      </w:pPr>
      <w:r w:rsidRPr="0044469E">
        <w:rPr>
          <w:rFonts w:ascii="Arial" w:eastAsia="Times New Roman" w:hAnsi="Arial" w:cs="Arial"/>
          <w:kern w:val="24"/>
          <w:sz w:val="28"/>
          <w:szCs w:val="28"/>
        </w:rPr>
        <w:t>A student may have done better or worse on a different sample of questions. In addition, guessing, motivation, momentary distractions, and other factors introduce uncertainty into individual scores.</w:t>
      </w:r>
    </w:p>
    <w:p w:rsidR="002F1C76" w:rsidRPr="0044469E" w:rsidRDefault="002F1C76" w:rsidP="00F43684">
      <w:pPr>
        <w:autoSpaceDE w:val="0"/>
        <w:autoSpaceDN w:val="0"/>
        <w:adjustRightInd w:val="0"/>
        <w:rPr>
          <w:rFonts w:ascii="Arial" w:eastAsia="Times New Roman" w:hAnsi="Arial" w:cs="Arial"/>
          <w:kern w:val="24"/>
          <w:sz w:val="28"/>
          <w:szCs w:val="28"/>
        </w:rPr>
      </w:pPr>
    </w:p>
    <w:p w:rsidR="00F43684" w:rsidRPr="0044469E" w:rsidRDefault="00F43684" w:rsidP="00F43684">
      <w:pPr>
        <w:autoSpaceDE w:val="0"/>
        <w:autoSpaceDN w:val="0"/>
        <w:adjustRightInd w:val="0"/>
        <w:rPr>
          <w:rFonts w:ascii="Arial" w:hAnsi="Arial" w:cs="Arial"/>
          <w:kern w:val="24"/>
          <w:sz w:val="28"/>
          <w:szCs w:val="28"/>
        </w:rPr>
      </w:pPr>
      <w:r w:rsidRPr="0044469E">
        <w:rPr>
          <w:rFonts w:ascii="Arial" w:eastAsia="Times New Roman" w:hAnsi="Arial" w:cs="Arial"/>
          <w:kern w:val="24"/>
          <w:sz w:val="28"/>
          <w:szCs w:val="28"/>
        </w:rPr>
        <w:t>Measurement Error</w:t>
      </w:r>
      <w:r w:rsidR="0044469E">
        <w:rPr>
          <w:rFonts w:ascii="Arial" w:eastAsia="Times New Roman" w:hAnsi="Arial" w:cs="Arial"/>
          <w:kern w:val="24"/>
          <w:sz w:val="28"/>
          <w:szCs w:val="28"/>
        </w:rPr>
        <w:t xml:space="preserve">   </w:t>
      </w:r>
      <w:r w:rsidR="0044469E" w:rsidRPr="0044469E">
        <w:rPr>
          <w:rFonts w:ascii="Arial" w:eastAsia="Times New Roman" w:hAnsi="Arial" w:cs="Arial"/>
          <w:kern w:val="24"/>
          <w:sz w:val="40"/>
          <w:szCs w:val="40"/>
        </w:rPr>
        <w:t>↔</w:t>
      </w:r>
      <w:r w:rsidR="0044469E">
        <w:rPr>
          <w:rFonts w:ascii="Arial" w:eastAsia="Times New Roman" w:hAnsi="Arial" w:cs="Arial"/>
          <w:kern w:val="24"/>
          <w:sz w:val="28"/>
          <w:szCs w:val="28"/>
        </w:rPr>
        <w:t xml:space="preserve">  </w:t>
      </w:r>
      <w:r w:rsidR="0044469E">
        <w:rPr>
          <w:rFonts w:ascii="Arial" w:hAnsi="Arial" w:cs="Arial"/>
          <w:kern w:val="24"/>
          <w:sz w:val="28"/>
          <w:szCs w:val="28"/>
        </w:rPr>
        <w:t>Sampling</w:t>
      </w:r>
    </w:p>
    <w:p w:rsidR="002F1C76" w:rsidRDefault="002F1C76" w:rsidP="00F43684">
      <w:pPr>
        <w:autoSpaceDE w:val="0"/>
        <w:autoSpaceDN w:val="0"/>
        <w:adjustRightInd w:val="0"/>
        <w:rPr>
          <w:rFonts w:ascii="Arial" w:eastAsia="Times New Roman" w:hAnsi="Arial" w:cs="Arial"/>
          <w:b/>
          <w:bCs/>
          <w:kern w:val="24"/>
          <w:sz w:val="28"/>
          <w:szCs w:val="28"/>
        </w:rPr>
      </w:pPr>
    </w:p>
    <w:p w:rsidR="0044469E" w:rsidRDefault="0044469E" w:rsidP="00F43684">
      <w:pPr>
        <w:autoSpaceDE w:val="0"/>
        <w:autoSpaceDN w:val="0"/>
        <w:adjustRightInd w:val="0"/>
        <w:rPr>
          <w:rFonts w:ascii="Arial" w:eastAsia="Times New Roman" w:hAnsi="Arial" w:cs="Arial"/>
          <w:b/>
          <w:bCs/>
          <w:kern w:val="24"/>
          <w:sz w:val="28"/>
          <w:szCs w:val="28"/>
        </w:rPr>
      </w:pPr>
    </w:p>
    <w:p w:rsidR="0044469E" w:rsidRPr="0044469E" w:rsidRDefault="0044469E" w:rsidP="00F43684">
      <w:pPr>
        <w:autoSpaceDE w:val="0"/>
        <w:autoSpaceDN w:val="0"/>
        <w:adjustRightInd w:val="0"/>
        <w:rPr>
          <w:rFonts w:ascii="Arial" w:eastAsia="Times New Roman" w:hAnsi="Arial" w:cs="Arial"/>
          <w:b/>
          <w:bCs/>
          <w:kern w:val="24"/>
          <w:sz w:val="28"/>
          <w:szCs w:val="28"/>
        </w:rPr>
      </w:pPr>
    </w:p>
    <w:p w:rsidR="0044469E" w:rsidRDefault="0044469E">
      <w:pPr>
        <w:rPr>
          <w:rFonts w:ascii="Arial" w:eastAsia="Times New Roman" w:hAnsi="Arial" w:cs="Arial"/>
          <w:b/>
          <w:bCs/>
          <w:kern w:val="24"/>
          <w:sz w:val="28"/>
          <w:szCs w:val="28"/>
        </w:rPr>
      </w:pPr>
      <w:r>
        <w:rPr>
          <w:rFonts w:ascii="Arial" w:eastAsia="Times New Roman" w:hAnsi="Arial" w:cs="Arial"/>
          <w:b/>
          <w:bCs/>
          <w:kern w:val="24"/>
          <w:sz w:val="28"/>
          <w:szCs w:val="28"/>
        </w:rPr>
        <w:br w:type="page"/>
      </w:r>
    </w:p>
    <w:p w:rsidR="00F43684" w:rsidRDefault="00F43684" w:rsidP="0044469E">
      <w:pPr>
        <w:pBdr>
          <w:top w:val="single" w:sz="4" w:space="1" w:color="auto"/>
        </w:pBdr>
        <w:autoSpaceDE w:val="0"/>
        <w:autoSpaceDN w:val="0"/>
        <w:adjustRightInd w:val="0"/>
        <w:rPr>
          <w:rFonts w:ascii="Arial" w:eastAsia="Times New Roman" w:hAnsi="Arial" w:cs="Arial"/>
          <w:b/>
          <w:bCs/>
          <w:kern w:val="24"/>
          <w:sz w:val="28"/>
          <w:szCs w:val="28"/>
        </w:rPr>
      </w:pPr>
      <w:r w:rsidRPr="0044469E">
        <w:rPr>
          <w:rFonts w:ascii="Arial" w:eastAsia="Times New Roman" w:hAnsi="Arial" w:cs="Arial"/>
          <w:b/>
          <w:bCs/>
          <w:kern w:val="24"/>
          <w:sz w:val="28"/>
          <w:szCs w:val="28"/>
        </w:rPr>
        <w:lastRenderedPageBreak/>
        <w:t xml:space="preserve">2014-2015 Technical Manual for </w:t>
      </w:r>
      <w:r w:rsidRPr="0044469E">
        <w:rPr>
          <w:rFonts w:ascii="Arial" w:eastAsia="Times New Roman" w:hAnsi="Arial" w:cs="Arial"/>
          <w:b/>
          <w:bCs/>
          <w:kern w:val="24"/>
          <w:sz w:val="28"/>
          <w:szCs w:val="28"/>
        </w:rPr>
        <w:br/>
        <w:t>Minnesota’s Title I and Title III Assessments</w:t>
      </w:r>
    </w:p>
    <w:p w:rsidR="0044469E" w:rsidRPr="0044469E" w:rsidRDefault="0044469E" w:rsidP="0044469E">
      <w:pPr>
        <w:pBdr>
          <w:top w:val="single" w:sz="4" w:space="1" w:color="auto"/>
        </w:pBdr>
        <w:autoSpaceDE w:val="0"/>
        <w:autoSpaceDN w:val="0"/>
        <w:adjustRightInd w:val="0"/>
        <w:rPr>
          <w:rFonts w:ascii="Arial" w:eastAsia="Times New Roman" w:hAnsi="Arial" w:cs="Arial"/>
          <w:b/>
          <w:bCs/>
          <w:kern w:val="24"/>
          <w:sz w:val="28"/>
          <w:szCs w:val="28"/>
        </w:rPr>
      </w:pPr>
    </w:p>
    <w:p w:rsidR="00F43684" w:rsidRPr="0044469E" w:rsidRDefault="00F43684" w:rsidP="002F1C76">
      <w:pPr>
        <w:autoSpaceDE w:val="0"/>
        <w:autoSpaceDN w:val="0"/>
        <w:adjustRightInd w:val="0"/>
        <w:ind w:left="720"/>
        <w:rPr>
          <w:rFonts w:ascii="Arial" w:eastAsia="Times New Roman" w:hAnsi="Arial" w:cs="Arial"/>
          <w:b/>
          <w:bCs/>
          <w:i/>
          <w:iCs/>
          <w:kern w:val="24"/>
          <w:sz w:val="28"/>
          <w:szCs w:val="28"/>
        </w:rPr>
      </w:pPr>
      <w:r w:rsidRPr="0044469E">
        <w:rPr>
          <w:rFonts w:ascii="Arial" w:eastAsia="Times New Roman" w:hAnsi="Arial" w:cs="Arial"/>
          <w:b/>
          <w:bCs/>
          <w:i/>
          <w:iCs/>
          <w:kern w:val="24"/>
          <w:sz w:val="28"/>
          <w:szCs w:val="28"/>
        </w:rPr>
        <w:t>Understanding Measurement Error</w:t>
      </w:r>
    </w:p>
    <w:p w:rsidR="00F43684" w:rsidRPr="0044469E" w:rsidRDefault="00F43684" w:rsidP="002F1C76">
      <w:pPr>
        <w:autoSpaceDE w:val="0"/>
        <w:autoSpaceDN w:val="0"/>
        <w:adjustRightInd w:val="0"/>
        <w:ind w:left="720"/>
        <w:rPr>
          <w:rFonts w:ascii="Arial" w:eastAsia="Times New Roman" w:hAnsi="Arial" w:cs="Arial"/>
          <w:kern w:val="24"/>
          <w:sz w:val="28"/>
          <w:szCs w:val="28"/>
        </w:rPr>
      </w:pPr>
      <w:r w:rsidRPr="0044469E">
        <w:rPr>
          <w:rFonts w:ascii="Arial" w:eastAsia="Times New Roman" w:hAnsi="Arial" w:cs="Arial"/>
          <w:kern w:val="24"/>
          <w:sz w:val="28"/>
          <w:szCs w:val="28"/>
        </w:rPr>
        <w:t xml:space="preserve">When interpreting test scores, it is important to remember that test scores contain some amount of measurement error. That is to say, test scores are not infallible measures of student characteristics… </w:t>
      </w:r>
      <w:r w:rsidRPr="0044469E">
        <w:rPr>
          <w:rFonts w:ascii="Arial" w:eastAsia="Times New Roman" w:hAnsi="Arial" w:cs="Arial"/>
          <w:b/>
          <w:bCs/>
          <w:kern w:val="24"/>
          <w:sz w:val="28"/>
          <w:szCs w:val="28"/>
        </w:rPr>
        <w:t>measurement error must always be considered</w:t>
      </w:r>
      <w:r w:rsidRPr="0044469E">
        <w:rPr>
          <w:rFonts w:ascii="Arial" w:eastAsia="Times New Roman" w:hAnsi="Arial" w:cs="Arial"/>
          <w:kern w:val="24"/>
          <w:sz w:val="28"/>
          <w:szCs w:val="28"/>
        </w:rPr>
        <w:t xml:space="preserve"> when making score interpretations.  (p. 73)</w:t>
      </w:r>
    </w:p>
    <w:p w:rsidR="00F43684" w:rsidRPr="0044469E" w:rsidRDefault="00F43684" w:rsidP="00F43684">
      <w:pPr>
        <w:autoSpaceDE w:val="0"/>
        <w:autoSpaceDN w:val="0"/>
        <w:adjustRightInd w:val="0"/>
        <w:rPr>
          <w:rFonts w:ascii="Arial" w:eastAsia="Times New Roman" w:hAnsi="Arial" w:cs="Arial"/>
          <w:kern w:val="24"/>
          <w:sz w:val="28"/>
          <w:szCs w:val="28"/>
        </w:rPr>
      </w:pPr>
    </w:p>
    <w:p w:rsidR="00F43684" w:rsidRPr="0044469E" w:rsidRDefault="00F43684"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2014-2015 Technical Manual</w:t>
      </w:r>
    </w:p>
    <w:p w:rsidR="00F43684" w:rsidRPr="0044469E" w:rsidRDefault="00F43684" w:rsidP="002F1C76">
      <w:pPr>
        <w:autoSpaceDE w:val="0"/>
        <w:autoSpaceDN w:val="0"/>
        <w:adjustRightInd w:val="0"/>
        <w:ind w:left="720"/>
        <w:rPr>
          <w:rFonts w:ascii="Arial" w:eastAsia="Times New Roman" w:hAnsi="Arial" w:cs="Arial"/>
          <w:b/>
          <w:bCs/>
          <w:i/>
          <w:iCs/>
          <w:kern w:val="24"/>
          <w:sz w:val="28"/>
          <w:szCs w:val="28"/>
        </w:rPr>
      </w:pPr>
      <w:r w:rsidRPr="0044469E">
        <w:rPr>
          <w:rFonts w:ascii="Arial" w:eastAsia="Times New Roman" w:hAnsi="Arial" w:cs="Arial"/>
          <w:b/>
          <w:bCs/>
          <w:i/>
          <w:iCs/>
          <w:kern w:val="24"/>
          <w:sz w:val="28"/>
          <w:szCs w:val="28"/>
        </w:rPr>
        <w:t>Using Objective/Strand-Level Information</w:t>
      </w:r>
    </w:p>
    <w:p w:rsidR="00F43684" w:rsidRPr="0044469E" w:rsidRDefault="00F43684" w:rsidP="002F1C76">
      <w:pPr>
        <w:autoSpaceDE w:val="0"/>
        <w:autoSpaceDN w:val="0"/>
        <w:adjustRightInd w:val="0"/>
        <w:ind w:left="720"/>
        <w:rPr>
          <w:rFonts w:ascii="Arial" w:eastAsia="Times New Roman" w:hAnsi="Arial" w:cs="Arial"/>
          <w:kern w:val="24"/>
          <w:sz w:val="28"/>
          <w:szCs w:val="28"/>
        </w:rPr>
      </w:pPr>
      <w:r w:rsidRPr="0044469E">
        <w:rPr>
          <w:rFonts w:ascii="Arial" w:eastAsia="Times New Roman" w:hAnsi="Arial" w:cs="Arial"/>
          <w:kern w:val="24"/>
          <w:sz w:val="28"/>
          <w:szCs w:val="28"/>
        </w:rPr>
        <w:t>Strand or substrand level information can be useful as a preliminary survey to help identify skill areas in which further diagnosis is warranted. The standard error of measurement associated with these generally brief scales makes drawing inferences from them at the individual level very suspect; more confidence in inferences is gained when analyzing group averages. (p. 74)</w:t>
      </w:r>
    </w:p>
    <w:p w:rsidR="002F1C76" w:rsidRPr="0044469E" w:rsidRDefault="002F1C76" w:rsidP="00F43684">
      <w:pPr>
        <w:autoSpaceDE w:val="0"/>
        <w:autoSpaceDN w:val="0"/>
        <w:adjustRightInd w:val="0"/>
        <w:rPr>
          <w:rFonts w:ascii="Arial" w:eastAsia="Times New Roman" w:hAnsi="Arial" w:cs="Arial"/>
          <w:kern w:val="24"/>
          <w:sz w:val="28"/>
          <w:szCs w:val="28"/>
        </w:rPr>
      </w:pPr>
    </w:p>
    <w:p w:rsidR="00F43684" w:rsidRPr="0044469E" w:rsidRDefault="00F43684"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2014-2015 Technical Manual</w:t>
      </w:r>
    </w:p>
    <w:p w:rsidR="00F43684" w:rsidRPr="0044469E" w:rsidRDefault="00F43684" w:rsidP="002F1C76">
      <w:pPr>
        <w:autoSpaceDE w:val="0"/>
        <w:autoSpaceDN w:val="0"/>
        <w:adjustRightInd w:val="0"/>
        <w:ind w:left="720"/>
        <w:rPr>
          <w:rFonts w:ascii="Arial" w:eastAsia="Times New Roman" w:hAnsi="Arial" w:cs="Arial"/>
          <w:kern w:val="24"/>
          <w:sz w:val="28"/>
          <w:szCs w:val="28"/>
        </w:rPr>
      </w:pPr>
      <w:r w:rsidRPr="0044469E">
        <w:rPr>
          <w:rFonts w:ascii="Arial" w:eastAsia="Times New Roman" w:hAnsi="Arial" w:cs="Arial"/>
          <w:kern w:val="24"/>
          <w:sz w:val="28"/>
          <w:szCs w:val="28"/>
        </w:rPr>
        <w:t>When considering data at the strand or substrand level, the error of measurement increases because the number of possible items is small. In order to provide comprehensive diagnostic data for each strand or substrand, the test would have to be prohibitively lengthened. (p. 74)</w:t>
      </w:r>
    </w:p>
    <w:p w:rsidR="002F1C76" w:rsidRDefault="002F1C76" w:rsidP="00F43684">
      <w:pPr>
        <w:autoSpaceDE w:val="0"/>
        <w:autoSpaceDN w:val="0"/>
        <w:adjustRightInd w:val="0"/>
        <w:rPr>
          <w:rFonts w:ascii="Arial" w:eastAsia="Times New Roman" w:hAnsi="Arial" w:cs="Arial"/>
          <w:kern w:val="24"/>
          <w:sz w:val="28"/>
          <w:szCs w:val="28"/>
        </w:rPr>
      </w:pPr>
    </w:p>
    <w:p w:rsidR="0044469E" w:rsidRDefault="0044469E" w:rsidP="00F43684">
      <w:pPr>
        <w:autoSpaceDE w:val="0"/>
        <w:autoSpaceDN w:val="0"/>
        <w:adjustRightInd w:val="0"/>
        <w:rPr>
          <w:rFonts w:ascii="Arial" w:eastAsia="Times New Roman" w:hAnsi="Arial" w:cs="Arial"/>
          <w:kern w:val="24"/>
          <w:sz w:val="28"/>
          <w:szCs w:val="28"/>
        </w:rPr>
      </w:pPr>
    </w:p>
    <w:p w:rsidR="0044469E" w:rsidRPr="0044469E" w:rsidRDefault="0044469E" w:rsidP="00F43684">
      <w:pPr>
        <w:autoSpaceDE w:val="0"/>
        <w:autoSpaceDN w:val="0"/>
        <w:adjustRightInd w:val="0"/>
        <w:rPr>
          <w:rFonts w:ascii="Arial" w:eastAsia="Times New Roman" w:hAnsi="Arial" w:cs="Arial"/>
          <w:kern w:val="24"/>
          <w:sz w:val="28"/>
          <w:szCs w:val="28"/>
        </w:rPr>
      </w:pPr>
    </w:p>
    <w:p w:rsidR="0044469E" w:rsidRDefault="0044469E">
      <w:pPr>
        <w:rPr>
          <w:rFonts w:ascii="Arial" w:eastAsia="Times New Roman" w:hAnsi="Arial" w:cs="Arial"/>
          <w:kern w:val="24"/>
          <w:sz w:val="28"/>
          <w:szCs w:val="28"/>
        </w:rPr>
      </w:pPr>
      <w:r>
        <w:rPr>
          <w:rFonts w:ascii="Arial" w:eastAsia="Times New Roman" w:hAnsi="Arial" w:cs="Arial"/>
          <w:kern w:val="24"/>
          <w:sz w:val="28"/>
          <w:szCs w:val="28"/>
        </w:rPr>
        <w:br w:type="page"/>
      </w:r>
    </w:p>
    <w:p w:rsidR="00F43684" w:rsidRPr="0044469E" w:rsidRDefault="00F43684" w:rsidP="0044469E">
      <w:pPr>
        <w:pBdr>
          <w:top w:val="single" w:sz="4" w:space="1" w:color="auto"/>
        </w:pBd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lastRenderedPageBreak/>
        <w:t>MCA for Individual Interpretation</w:t>
      </w:r>
    </w:p>
    <w:p w:rsidR="00F43684" w:rsidRPr="0044469E" w:rsidRDefault="00F43684"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2014-2015 Yearbook Tables for Minnesota’s Title I and Title III Assessments</w:t>
      </w:r>
    </w:p>
    <w:p w:rsidR="002F1C76" w:rsidRPr="0044469E" w:rsidRDefault="002F1C76" w:rsidP="00F43684">
      <w:pPr>
        <w:autoSpaceDE w:val="0"/>
        <w:autoSpaceDN w:val="0"/>
        <w:adjustRightInd w:val="0"/>
        <w:rPr>
          <w:rFonts w:ascii="Arial" w:eastAsia="Times New Roman" w:hAnsi="Arial" w:cs="Arial"/>
          <w:kern w:val="24"/>
          <w:sz w:val="28"/>
          <w:szCs w:val="28"/>
        </w:rPr>
      </w:pPr>
    </w:p>
    <w:p w:rsidR="00F43684" w:rsidRPr="0044469E" w:rsidRDefault="00F43684"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Example: Grade 3 Reading</w:t>
      </w:r>
    </w:p>
    <w:p w:rsidR="00F43684" w:rsidRPr="0044469E" w:rsidRDefault="00F43684"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Score Distributions, p. 91</w:t>
      </w:r>
    </w:p>
    <w:p w:rsidR="002F1C76" w:rsidRDefault="002F1C76" w:rsidP="00F43684">
      <w:pPr>
        <w:autoSpaceDE w:val="0"/>
        <w:autoSpaceDN w:val="0"/>
        <w:adjustRightInd w:val="0"/>
        <w:rPr>
          <w:rFonts w:ascii="Calibri" w:eastAsia="Times New Roman" w:cs="Calibri"/>
          <w:kern w:val="24"/>
          <w:sz w:val="28"/>
          <w:szCs w:val="28"/>
        </w:rPr>
      </w:pPr>
    </w:p>
    <w:p w:rsidR="002F1C76" w:rsidRPr="00F43684" w:rsidRDefault="002F1C76" w:rsidP="00F43684">
      <w:pPr>
        <w:autoSpaceDE w:val="0"/>
        <w:autoSpaceDN w:val="0"/>
        <w:adjustRightInd w:val="0"/>
        <w:rPr>
          <w:rFonts w:ascii="Calibri" w:eastAsia="Times New Roman" w:cs="Calibri"/>
          <w:kern w:val="24"/>
          <w:sz w:val="28"/>
          <w:szCs w:val="28"/>
        </w:rPr>
      </w:pPr>
      <w:r w:rsidRPr="002F1C76">
        <w:rPr>
          <w:rFonts w:ascii="Calibri" w:eastAsia="Times New Roman" w:cs="Calibri"/>
          <w:kern w:val="24"/>
          <w:sz w:val="28"/>
          <w:szCs w:val="28"/>
        </w:rPr>
        <mc:AlternateContent>
          <mc:Choice Requires="wps">
            <w:drawing>
              <wp:anchor distT="0" distB="0" distL="114300" distR="114300" simplePos="0" relativeHeight="251661312" behindDoc="0" locked="0" layoutInCell="1" allowOverlap="1" wp14:anchorId="719C2F4E" wp14:editId="0FCFB72E">
                <wp:simplePos x="0" y="0"/>
                <wp:positionH relativeFrom="margin">
                  <wp:posOffset>1361017</wp:posOffset>
                </wp:positionH>
                <wp:positionV relativeFrom="paragraph">
                  <wp:posOffset>435610</wp:posOffset>
                </wp:positionV>
                <wp:extent cx="626110" cy="1184910"/>
                <wp:effectExtent l="0" t="0" r="21590" b="15240"/>
                <wp:wrapNone/>
                <wp:docPr id="3" name="Shape 146"/>
                <wp:cNvGraphicFramePr/>
                <a:graphic xmlns:a="http://schemas.openxmlformats.org/drawingml/2006/main">
                  <a:graphicData uri="http://schemas.microsoft.com/office/word/2010/wordprocessingShape">
                    <wps:wsp>
                      <wps:cNvSpPr/>
                      <wps:spPr>
                        <a:xfrm>
                          <a:off x="0" y="0"/>
                          <a:ext cx="626110" cy="1184910"/>
                        </a:xfrm>
                        <a:custGeom>
                          <a:avLst/>
                          <a:gdLst/>
                          <a:ahLst/>
                          <a:cxnLst/>
                          <a:rect l="0" t="0" r="0" b="0"/>
                          <a:pathLst>
                            <a:path w="1567601" h="3251200" extrusionOk="0">
                              <a:moveTo>
                                <a:pt x="1320800" y="319314"/>
                              </a:moveTo>
                              <a:cubicBezTo>
                                <a:pt x="1291772" y="290285"/>
                                <a:pt x="1265772" y="257873"/>
                                <a:pt x="1233715" y="232228"/>
                              </a:cubicBezTo>
                              <a:cubicBezTo>
                                <a:pt x="1216819" y="218712"/>
                                <a:pt x="1194443" y="213935"/>
                                <a:pt x="1175657" y="203200"/>
                              </a:cubicBezTo>
                              <a:cubicBezTo>
                                <a:pt x="1114548" y="168281"/>
                                <a:pt x="1147177" y="174391"/>
                                <a:pt x="1074057" y="145143"/>
                              </a:cubicBezTo>
                              <a:cubicBezTo>
                                <a:pt x="1045647" y="133779"/>
                                <a:pt x="1016000" y="125790"/>
                                <a:pt x="986972" y="116114"/>
                              </a:cubicBezTo>
                              <a:cubicBezTo>
                                <a:pt x="940165" y="100511"/>
                                <a:pt x="841829" y="87085"/>
                                <a:pt x="841829" y="87085"/>
                              </a:cubicBezTo>
                              <a:cubicBezTo>
                                <a:pt x="716038" y="91923"/>
                                <a:pt x="590110" y="93985"/>
                                <a:pt x="464457" y="101600"/>
                              </a:cubicBezTo>
                              <a:cubicBezTo>
                                <a:pt x="430309" y="103670"/>
                                <a:pt x="396767" y="111593"/>
                                <a:pt x="362857" y="116114"/>
                              </a:cubicBezTo>
                              <a:lnTo>
                                <a:pt x="246743" y="130628"/>
                              </a:lnTo>
                              <a:cubicBezTo>
                                <a:pt x="232229" y="135466"/>
                                <a:pt x="217911" y="140940"/>
                                <a:pt x="203200" y="145143"/>
                              </a:cubicBezTo>
                              <a:cubicBezTo>
                                <a:pt x="75599" y="181601"/>
                                <a:pt x="206022" y="139365"/>
                                <a:pt x="101600" y="174171"/>
                              </a:cubicBezTo>
                              <a:cubicBezTo>
                                <a:pt x="87086" y="183847"/>
                                <a:pt x="70392" y="190865"/>
                                <a:pt x="58057" y="203200"/>
                              </a:cubicBezTo>
                              <a:cubicBezTo>
                                <a:pt x="32613" y="228644"/>
                                <a:pt x="23959" y="257232"/>
                                <a:pt x="14515" y="290285"/>
                              </a:cubicBezTo>
                              <a:cubicBezTo>
                                <a:pt x="9035" y="309466"/>
                                <a:pt x="4838" y="328990"/>
                                <a:pt x="0" y="348343"/>
                              </a:cubicBezTo>
                              <a:cubicBezTo>
                                <a:pt x="4838" y="464457"/>
                                <a:pt x="2951" y="581047"/>
                                <a:pt x="14515" y="696685"/>
                              </a:cubicBezTo>
                              <a:cubicBezTo>
                                <a:pt x="17560" y="727132"/>
                                <a:pt x="37132" y="753851"/>
                                <a:pt x="43543" y="783771"/>
                              </a:cubicBezTo>
                              <a:cubicBezTo>
                                <a:pt x="51716" y="821911"/>
                                <a:pt x="49884" y="861745"/>
                                <a:pt x="58057" y="899885"/>
                              </a:cubicBezTo>
                              <a:cubicBezTo>
                                <a:pt x="64468" y="929805"/>
                                <a:pt x="87086" y="986971"/>
                                <a:pt x="87086" y="986971"/>
                              </a:cubicBezTo>
                              <a:lnTo>
                                <a:pt x="116115" y="1248228"/>
                              </a:lnTo>
                              <a:cubicBezTo>
                                <a:pt x="119494" y="1278640"/>
                                <a:pt x="128170" y="1309854"/>
                                <a:pt x="145143" y="1335314"/>
                              </a:cubicBezTo>
                              <a:lnTo>
                                <a:pt x="174172" y="1378857"/>
                              </a:lnTo>
                              <a:cubicBezTo>
                                <a:pt x="179010" y="1403047"/>
                                <a:pt x="182195" y="1427628"/>
                                <a:pt x="188686" y="1451428"/>
                              </a:cubicBezTo>
                              <a:cubicBezTo>
                                <a:pt x="196737" y="1480949"/>
                                <a:pt x="217715" y="1538514"/>
                                <a:pt x="217715" y="1538514"/>
                              </a:cubicBezTo>
                              <a:cubicBezTo>
                                <a:pt x="203201" y="1683657"/>
                                <a:pt x="194239" y="1829463"/>
                                <a:pt x="174172" y="1973943"/>
                              </a:cubicBezTo>
                              <a:cubicBezTo>
                                <a:pt x="169963" y="2004251"/>
                                <a:pt x="152564" y="2031343"/>
                                <a:pt x="145143" y="2061028"/>
                              </a:cubicBezTo>
                              <a:cubicBezTo>
                                <a:pt x="138005" y="2089578"/>
                                <a:pt x="135104" y="2119027"/>
                                <a:pt x="130629" y="2148114"/>
                              </a:cubicBezTo>
                              <a:cubicBezTo>
                                <a:pt x="125427" y="2181927"/>
                                <a:pt x="124412" y="2216525"/>
                                <a:pt x="116115" y="2249714"/>
                              </a:cubicBezTo>
                              <a:cubicBezTo>
                                <a:pt x="109796" y="2274990"/>
                                <a:pt x="95325" y="2297568"/>
                                <a:pt x="87086" y="2322285"/>
                              </a:cubicBezTo>
                              <a:cubicBezTo>
                                <a:pt x="80778" y="2341210"/>
                                <a:pt x="77410" y="2360990"/>
                                <a:pt x="72572" y="2380343"/>
                              </a:cubicBezTo>
                              <a:cubicBezTo>
                                <a:pt x="77410" y="2598057"/>
                                <a:pt x="78205" y="2815898"/>
                                <a:pt x="87086" y="3033485"/>
                              </a:cubicBezTo>
                              <a:cubicBezTo>
                                <a:pt x="89098" y="3082782"/>
                                <a:pt x="111930" y="3105970"/>
                                <a:pt x="130629" y="3149600"/>
                              </a:cubicBezTo>
                              <a:cubicBezTo>
                                <a:pt x="136656" y="3163662"/>
                                <a:pt x="130300" y="3189432"/>
                                <a:pt x="145143" y="3193143"/>
                              </a:cubicBezTo>
                              <a:cubicBezTo>
                                <a:pt x="215704" y="3210783"/>
                                <a:pt x="290286" y="3202819"/>
                                <a:pt x="362857" y="3207657"/>
                              </a:cubicBezTo>
                              <a:cubicBezTo>
                                <a:pt x="382210" y="3212495"/>
                                <a:pt x="401734" y="3216691"/>
                                <a:pt x="420915" y="3222171"/>
                              </a:cubicBezTo>
                              <a:cubicBezTo>
                                <a:pt x="566714" y="3263827"/>
                                <a:pt x="340959" y="3205810"/>
                                <a:pt x="522515" y="3251200"/>
                              </a:cubicBezTo>
                              <a:cubicBezTo>
                                <a:pt x="604762" y="3246362"/>
                                <a:pt x="687177" y="3243822"/>
                                <a:pt x="769257" y="3236685"/>
                              </a:cubicBezTo>
                              <a:cubicBezTo>
                                <a:pt x="798575" y="3234136"/>
                                <a:pt x="827210" y="3226333"/>
                                <a:pt x="856343" y="3222171"/>
                              </a:cubicBezTo>
                              <a:cubicBezTo>
                                <a:pt x="894957" y="3216655"/>
                                <a:pt x="933752" y="3212495"/>
                                <a:pt x="972457" y="3207657"/>
                              </a:cubicBezTo>
                              <a:cubicBezTo>
                                <a:pt x="986971" y="3202819"/>
                                <a:pt x="1001065" y="3196462"/>
                                <a:pt x="1016000" y="3193143"/>
                              </a:cubicBezTo>
                              <a:cubicBezTo>
                                <a:pt x="1044728" y="3186759"/>
                                <a:pt x="1074694" y="3186371"/>
                                <a:pt x="1103086" y="3178628"/>
                              </a:cubicBezTo>
                              <a:cubicBezTo>
                                <a:pt x="1128222" y="3171773"/>
                                <a:pt x="1150940" y="3157839"/>
                                <a:pt x="1175657" y="3149600"/>
                              </a:cubicBezTo>
                              <a:cubicBezTo>
                                <a:pt x="1243899" y="3126853"/>
                                <a:pt x="1234904" y="3144992"/>
                                <a:pt x="1306286" y="3106057"/>
                              </a:cubicBezTo>
                              <a:cubicBezTo>
                                <a:pt x="1336914" y="3089351"/>
                                <a:pt x="1364343" y="3067352"/>
                                <a:pt x="1393372" y="3048000"/>
                              </a:cubicBezTo>
                              <a:lnTo>
                                <a:pt x="1436915" y="3018971"/>
                              </a:lnTo>
                              <a:cubicBezTo>
                                <a:pt x="1460976" y="2982879"/>
                                <a:pt x="1479189" y="2959458"/>
                                <a:pt x="1494972" y="2917371"/>
                              </a:cubicBezTo>
                              <a:cubicBezTo>
                                <a:pt x="1501976" y="2898693"/>
                                <a:pt x="1505810" y="2878920"/>
                                <a:pt x="1509486" y="2859314"/>
                              </a:cubicBezTo>
                              <a:cubicBezTo>
                                <a:pt x="1520333" y="2801464"/>
                                <a:pt x="1538515" y="2685143"/>
                                <a:pt x="1538515" y="2685143"/>
                              </a:cubicBezTo>
                              <a:cubicBezTo>
                                <a:pt x="1543353" y="2535162"/>
                                <a:pt x="1546366" y="2385111"/>
                                <a:pt x="1553029" y="2235200"/>
                              </a:cubicBezTo>
                              <a:cubicBezTo>
                                <a:pt x="1556044" y="2167361"/>
                                <a:pt x="1568556" y="2099898"/>
                                <a:pt x="1567543" y="2032000"/>
                              </a:cubicBezTo>
                              <a:cubicBezTo>
                                <a:pt x="1563714" y="1775427"/>
                                <a:pt x="1552002" y="1518990"/>
                                <a:pt x="1538515" y="1262743"/>
                              </a:cubicBezTo>
                              <a:cubicBezTo>
                                <a:pt x="1535839" y="1211903"/>
                                <a:pt x="1514388" y="1191932"/>
                                <a:pt x="1494972" y="1146628"/>
                              </a:cubicBezTo>
                              <a:cubicBezTo>
                                <a:pt x="1488945" y="1132566"/>
                                <a:pt x="1485295" y="1117599"/>
                                <a:pt x="1480457" y="1103085"/>
                              </a:cubicBezTo>
                              <a:cubicBezTo>
                                <a:pt x="1475619" y="1074057"/>
                                <a:pt x="1476000" y="1043657"/>
                                <a:pt x="1465943" y="1016000"/>
                              </a:cubicBezTo>
                              <a:cubicBezTo>
                                <a:pt x="1404540" y="847140"/>
                                <a:pt x="1436738" y="1015295"/>
                                <a:pt x="1407886" y="899885"/>
                              </a:cubicBezTo>
                              <a:cubicBezTo>
                                <a:pt x="1381923" y="796033"/>
                                <a:pt x="1403433" y="848594"/>
                                <a:pt x="1378857" y="725714"/>
                              </a:cubicBezTo>
                              <a:cubicBezTo>
                                <a:pt x="1375856" y="710712"/>
                                <a:pt x="1369181" y="696685"/>
                                <a:pt x="1364343" y="682171"/>
                              </a:cubicBezTo>
                              <a:cubicBezTo>
                                <a:pt x="1345502" y="550279"/>
                                <a:pt x="1360648" y="613027"/>
                                <a:pt x="1320800" y="493485"/>
                              </a:cubicBezTo>
                              <a:lnTo>
                                <a:pt x="1306286" y="449943"/>
                              </a:lnTo>
                              <a:lnTo>
                                <a:pt x="1291772" y="406400"/>
                              </a:lnTo>
                              <a:cubicBezTo>
                                <a:pt x="1276524" y="253923"/>
                                <a:pt x="1268314" y="268591"/>
                                <a:pt x="1291772" y="116114"/>
                              </a:cubicBezTo>
                              <a:cubicBezTo>
                                <a:pt x="1298433" y="72821"/>
                                <a:pt x="1313043" y="66148"/>
                                <a:pt x="1335315" y="29028"/>
                              </a:cubicBezTo>
                              <a:cubicBezTo>
                                <a:pt x="1340881" y="19752"/>
                                <a:pt x="1344991" y="9676"/>
                                <a:pt x="1349829" y="0"/>
                              </a:cubicBezTo>
                            </a:path>
                          </a:pathLst>
                        </a:custGeom>
                        <a:noFill/>
                        <a:ln w="25400" cap="flat" cmpd="sng">
                          <a:solidFill>
                            <a:srgbClr val="FF0000"/>
                          </a:solidFill>
                          <a:prstDash val="solid"/>
                          <a:round/>
                          <a:headEnd type="none" w="med" len="med"/>
                          <a:tailEnd type="none" w="med" len="med"/>
                        </a:ln>
                      </wps:spPr>
                      <wps:bodyPr lIns="75426" tIns="37703" rIns="75426" bIns="37703"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ECC060" id="Shape 146" o:spid="_x0000_s1026" style="position:absolute;margin-left:107.15pt;margin-top:34.3pt;width:49.3pt;height:9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67601,32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" path="m1320800,319314v-29028,-29029,-55028,-61441,-87085,-87086c1216819,218712,1194443,213935,1175657,203200v-61109,-34919,-28480,-28809,-101600,-58057c1045647,133779,1016000,125790,986972,116114,940165,100511,841829,87085,841829,87085,716038,91923,590110,93985,464457,101600v-34148,2070,-67690,9993,-101600,14514l246743,130628v-14514,4838,-28832,10312,-43543,14515c75599,181601,206022,139365,101600,174171v-14514,9676,-31208,16694,-43543,29029c32613,228644,23959,257232,14515,290285,9035,309466,4838,328990,,348343,4838,464457,2951,581047,14515,696685v3045,30447,22617,57166,29028,87086c51716,821911,49884,861745,58057,899885v6411,29920,29029,87086,29029,87086l116115,1248228v3379,30412,12055,61626,29028,87086l174172,1378857v4838,24190,8023,48771,14514,72571c196737,1480949,217715,1538514,217715,1538514v-14514,145143,-23476,290949,-43543,435429c169963,2004251,152564,2031343,145143,2061028v-7138,28550,-10039,57999,-14514,87086c125427,2181927,124412,2216525,116115,2249714v-6319,25276,-20790,47854,-29029,72571c80778,2341210,77410,2360990,72572,2380343v4838,217714,5633,435555,14514,653142c89098,3082782,111930,3105970,130629,3149600v6027,14062,-329,39832,14514,43543c215704,3210783,290286,3202819,362857,3207657v19353,4838,38877,9034,58058,14514c566714,3263827,340959,3205810,522515,3251200v82247,-4838,164662,-7378,246742,-14515c798575,3234136,827210,3226333,856343,3222171v38614,-5516,77409,-9676,116114,-14514c986971,3202819,1001065,3196462,1016000,3193143v28728,-6384,58694,-6772,87086,-14515c1128222,3171773,1150940,3157839,1175657,3149600v68242,-22747,59247,-4608,130629,-43543c1336914,3089351,1364343,3067352,1393372,3048000r43543,-29029c1460976,2982879,1479189,2959458,1494972,2917371v7004,-18678,10838,-38451,14514,-58057c1520333,2801464,1538515,2685143,1538515,2685143v4838,-149981,7851,-300032,14514,-449943c1556044,2167361,1568556,2099898,1567543,2032000v-3829,-256573,-15541,-513010,-29028,-769257c1535839,1211903,1514388,1191932,1494972,1146628v-6027,-14062,-9677,-29029,-14515,-43543c1475619,1074057,1476000,1043657,1465943,1016000v-61403,-168860,-29205,-705,-58057,-116115c1381923,796033,1403433,848594,1378857,725714v-3001,-15002,-9676,-29029,-14514,-43543c1345502,550279,1360648,613027,1320800,493485r-14514,-43542l1291772,406400v-15248,-152477,-23458,-137809,,-290286c1298433,72821,1313043,66148,1335315,29028,1340881,19752,1344991,9676,1349829,e" filled="f" strokecolor="red" strokeweight="2pt">
                <v:path arrowok="t" o:extrusionok="f" textboxrect="0,0,1567601,3251200"/>
                <w10:wrap anchorx="margin"/>
              </v:shape>
            </w:pict>
          </mc:Fallback>
        </mc:AlternateContent>
      </w:r>
      <w:r w:rsidRPr="002F1C76">
        <w:rPr>
          <w:rFonts w:ascii="Calibri" w:eastAsia="Times New Roman" w:cs="Calibri"/>
          <w:kern w:val="24"/>
          <w:sz w:val="28"/>
          <w:szCs w:val="28"/>
        </w:rPr>
        <mc:AlternateContent>
          <mc:Choice Requires="wps">
            <w:drawing>
              <wp:anchor distT="0" distB="0" distL="114300" distR="114300" simplePos="0" relativeHeight="251659264" behindDoc="0" locked="0" layoutInCell="1" allowOverlap="1" wp14:anchorId="09C559A3" wp14:editId="40C3D0B2">
                <wp:simplePos x="0" y="0"/>
                <wp:positionH relativeFrom="margin">
                  <wp:posOffset>50800</wp:posOffset>
                </wp:positionH>
                <wp:positionV relativeFrom="paragraph">
                  <wp:posOffset>419735</wp:posOffset>
                </wp:positionV>
                <wp:extent cx="626110" cy="1184910"/>
                <wp:effectExtent l="0" t="0" r="21590" b="15240"/>
                <wp:wrapNone/>
                <wp:docPr id="146" name="Shape 146"/>
                <wp:cNvGraphicFramePr/>
                <a:graphic xmlns:a="http://schemas.openxmlformats.org/drawingml/2006/main">
                  <a:graphicData uri="http://schemas.microsoft.com/office/word/2010/wordprocessingShape">
                    <wps:wsp>
                      <wps:cNvSpPr/>
                      <wps:spPr>
                        <a:xfrm>
                          <a:off x="0" y="0"/>
                          <a:ext cx="626110" cy="1184910"/>
                        </a:xfrm>
                        <a:custGeom>
                          <a:avLst/>
                          <a:gdLst/>
                          <a:ahLst/>
                          <a:cxnLst/>
                          <a:rect l="0" t="0" r="0" b="0"/>
                          <a:pathLst>
                            <a:path w="1567601" h="3251200" extrusionOk="0">
                              <a:moveTo>
                                <a:pt x="1320800" y="319314"/>
                              </a:moveTo>
                              <a:cubicBezTo>
                                <a:pt x="1291772" y="290285"/>
                                <a:pt x="1265772" y="257873"/>
                                <a:pt x="1233715" y="232228"/>
                              </a:cubicBezTo>
                              <a:cubicBezTo>
                                <a:pt x="1216819" y="218712"/>
                                <a:pt x="1194443" y="213935"/>
                                <a:pt x="1175657" y="203200"/>
                              </a:cubicBezTo>
                              <a:cubicBezTo>
                                <a:pt x="1114548" y="168281"/>
                                <a:pt x="1147177" y="174391"/>
                                <a:pt x="1074057" y="145143"/>
                              </a:cubicBezTo>
                              <a:cubicBezTo>
                                <a:pt x="1045647" y="133779"/>
                                <a:pt x="1016000" y="125790"/>
                                <a:pt x="986972" y="116114"/>
                              </a:cubicBezTo>
                              <a:cubicBezTo>
                                <a:pt x="940165" y="100511"/>
                                <a:pt x="841829" y="87085"/>
                                <a:pt x="841829" y="87085"/>
                              </a:cubicBezTo>
                              <a:cubicBezTo>
                                <a:pt x="716038" y="91923"/>
                                <a:pt x="590110" y="93985"/>
                                <a:pt x="464457" y="101600"/>
                              </a:cubicBezTo>
                              <a:cubicBezTo>
                                <a:pt x="430309" y="103670"/>
                                <a:pt x="396767" y="111593"/>
                                <a:pt x="362857" y="116114"/>
                              </a:cubicBezTo>
                              <a:lnTo>
                                <a:pt x="246743" y="130628"/>
                              </a:lnTo>
                              <a:cubicBezTo>
                                <a:pt x="232229" y="135466"/>
                                <a:pt x="217911" y="140940"/>
                                <a:pt x="203200" y="145143"/>
                              </a:cubicBezTo>
                              <a:cubicBezTo>
                                <a:pt x="75599" y="181601"/>
                                <a:pt x="206022" y="139365"/>
                                <a:pt x="101600" y="174171"/>
                              </a:cubicBezTo>
                              <a:cubicBezTo>
                                <a:pt x="87086" y="183847"/>
                                <a:pt x="70392" y="190865"/>
                                <a:pt x="58057" y="203200"/>
                              </a:cubicBezTo>
                              <a:cubicBezTo>
                                <a:pt x="32613" y="228644"/>
                                <a:pt x="23959" y="257232"/>
                                <a:pt x="14515" y="290285"/>
                              </a:cubicBezTo>
                              <a:cubicBezTo>
                                <a:pt x="9035" y="309466"/>
                                <a:pt x="4838" y="328990"/>
                                <a:pt x="0" y="348343"/>
                              </a:cubicBezTo>
                              <a:cubicBezTo>
                                <a:pt x="4838" y="464457"/>
                                <a:pt x="2951" y="581047"/>
                                <a:pt x="14515" y="696685"/>
                              </a:cubicBezTo>
                              <a:cubicBezTo>
                                <a:pt x="17560" y="727132"/>
                                <a:pt x="37132" y="753851"/>
                                <a:pt x="43543" y="783771"/>
                              </a:cubicBezTo>
                              <a:cubicBezTo>
                                <a:pt x="51716" y="821911"/>
                                <a:pt x="49884" y="861745"/>
                                <a:pt x="58057" y="899885"/>
                              </a:cubicBezTo>
                              <a:cubicBezTo>
                                <a:pt x="64468" y="929805"/>
                                <a:pt x="87086" y="986971"/>
                                <a:pt x="87086" y="986971"/>
                              </a:cubicBezTo>
                              <a:lnTo>
                                <a:pt x="116115" y="1248228"/>
                              </a:lnTo>
                              <a:cubicBezTo>
                                <a:pt x="119494" y="1278640"/>
                                <a:pt x="128170" y="1309854"/>
                                <a:pt x="145143" y="1335314"/>
                              </a:cubicBezTo>
                              <a:lnTo>
                                <a:pt x="174172" y="1378857"/>
                              </a:lnTo>
                              <a:cubicBezTo>
                                <a:pt x="179010" y="1403047"/>
                                <a:pt x="182195" y="1427628"/>
                                <a:pt x="188686" y="1451428"/>
                              </a:cubicBezTo>
                              <a:cubicBezTo>
                                <a:pt x="196737" y="1480949"/>
                                <a:pt x="217715" y="1538514"/>
                                <a:pt x="217715" y="1538514"/>
                              </a:cubicBezTo>
                              <a:cubicBezTo>
                                <a:pt x="203201" y="1683657"/>
                                <a:pt x="194239" y="1829463"/>
                                <a:pt x="174172" y="1973943"/>
                              </a:cubicBezTo>
                              <a:cubicBezTo>
                                <a:pt x="169963" y="2004251"/>
                                <a:pt x="152564" y="2031343"/>
                                <a:pt x="145143" y="2061028"/>
                              </a:cubicBezTo>
                              <a:cubicBezTo>
                                <a:pt x="138005" y="2089578"/>
                                <a:pt x="135104" y="2119027"/>
                                <a:pt x="130629" y="2148114"/>
                              </a:cubicBezTo>
                              <a:cubicBezTo>
                                <a:pt x="125427" y="2181927"/>
                                <a:pt x="124412" y="2216525"/>
                                <a:pt x="116115" y="2249714"/>
                              </a:cubicBezTo>
                              <a:cubicBezTo>
                                <a:pt x="109796" y="2274990"/>
                                <a:pt x="95325" y="2297568"/>
                                <a:pt x="87086" y="2322285"/>
                              </a:cubicBezTo>
                              <a:cubicBezTo>
                                <a:pt x="80778" y="2341210"/>
                                <a:pt x="77410" y="2360990"/>
                                <a:pt x="72572" y="2380343"/>
                              </a:cubicBezTo>
                              <a:cubicBezTo>
                                <a:pt x="77410" y="2598057"/>
                                <a:pt x="78205" y="2815898"/>
                                <a:pt x="87086" y="3033485"/>
                              </a:cubicBezTo>
                              <a:cubicBezTo>
                                <a:pt x="89098" y="3082782"/>
                                <a:pt x="111930" y="3105970"/>
                                <a:pt x="130629" y="3149600"/>
                              </a:cubicBezTo>
                              <a:cubicBezTo>
                                <a:pt x="136656" y="3163662"/>
                                <a:pt x="130300" y="3189432"/>
                                <a:pt x="145143" y="3193143"/>
                              </a:cubicBezTo>
                              <a:cubicBezTo>
                                <a:pt x="215704" y="3210783"/>
                                <a:pt x="290286" y="3202819"/>
                                <a:pt x="362857" y="3207657"/>
                              </a:cubicBezTo>
                              <a:cubicBezTo>
                                <a:pt x="382210" y="3212495"/>
                                <a:pt x="401734" y="3216691"/>
                                <a:pt x="420915" y="3222171"/>
                              </a:cubicBezTo>
                              <a:cubicBezTo>
                                <a:pt x="566714" y="3263827"/>
                                <a:pt x="340959" y="3205810"/>
                                <a:pt x="522515" y="3251200"/>
                              </a:cubicBezTo>
                              <a:cubicBezTo>
                                <a:pt x="604762" y="3246362"/>
                                <a:pt x="687177" y="3243822"/>
                                <a:pt x="769257" y="3236685"/>
                              </a:cubicBezTo>
                              <a:cubicBezTo>
                                <a:pt x="798575" y="3234136"/>
                                <a:pt x="827210" y="3226333"/>
                                <a:pt x="856343" y="3222171"/>
                              </a:cubicBezTo>
                              <a:cubicBezTo>
                                <a:pt x="894957" y="3216655"/>
                                <a:pt x="933752" y="3212495"/>
                                <a:pt x="972457" y="3207657"/>
                              </a:cubicBezTo>
                              <a:cubicBezTo>
                                <a:pt x="986971" y="3202819"/>
                                <a:pt x="1001065" y="3196462"/>
                                <a:pt x="1016000" y="3193143"/>
                              </a:cubicBezTo>
                              <a:cubicBezTo>
                                <a:pt x="1044728" y="3186759"/>
                                <a:pt x="1074694" y="3186371"/>
                                <a:pt x="1103086" y="3178628"/>
                              </a:cubicBezTo>
                              <a:cubicBezTo>
                                <a:pt x="1128222" y="3171773"/>
                                <a:pt x="1150940" y="3157839"/>
                                <a:pt x="1175657" y="3149600"/>
                              </a:cubicBezTo>
                              <a:cubicBezTo>
                                <a:pt x="1243899" y="3126853"/>
                                <a:pt x="1234904" y="3144992"/>
                                <a:pt x="1306286" y="3106057"/>
                              </a:cubicBezTo>
                              <a:cubicBezTo>
                                <a:pt x="1336914" y="3089351"/>
                                <a:pt x="1364343" y="3067352"/>
                                <a:pt x="1393372" y="3048000"/>
                              </a:cubicBezTo>
                              <a:lnTo>
                                <a:pt x="1436915" y="3018971"/>
                              </a:lnTo>
                              <a:cubicBezTo>
                                <a:pt x="1460976" y="2982879"/>
                                <a:pt x="1479189" y="2959458"/>
                                <a:pt x="1494972" y="2917371"/>
                              </a:cubicBezTo>
                              <a:cubicBezTo>
                                <a:pt x="1501976" y="2898693"/>
                                <a:pt x="1505810" y="2878920"/>
                                <a:pt x="1509486" y="2859314"/>
                              </a:cubicBezTo>
                              <a:cubicBezTo>
                                <a:pt x="1520333" y="2801464"/>
                                <a:pt x="1538515" y="2685143"/>
                                <a:pt x="1538515" y="2685143"/>
                              </a:cubicBezTo>
                              <a:cubicBezTo>
                                <a:pt x="1543353" y="2535162"/>
                                <a:pt x="1546366" y="2385111"/>
                                <a:pt x="1553029" y="2235200"/>
                              </a:cubicBezTo>
                              <a:cubicBezTo>
                                <a:pt x="1556044" y="2167361"/>
                                <a:pt x="1568556" y="2099898"/>
                                <a:pt x="1567543" y="2032000"/>
                              </a:cubicBezTo>
                              <a:cubicBezTo>
                                <a:pt x="1563714" y="1775427"/>
                                <a:pt x="1552002" y="1518990"/>
                                <a:pt x="1538515" y="1262743"/>
                              </a:cubicBezTo>
                              <a:cubicBezTo>
                                <a:pt x="1535839" y="1211903"/>
                                <a:pt x="1514388" y="1191932"/>
                                <a:pt x="1494972" y="1146628"/>
                              </a:cubicBezTo>
                              <a:cubicBezTo>
                                <a:pt x="1488945" y="1132566"/>
                                <a:pt x="1485295" y="1117599"/>
                                <a:pt x="1480457" y="1103085"/>
                              </a:cubicBezTo>
                              <a:cubicBezTo>
                                <a:pt x="1475619" y="1074057"/>
                                <a:pt x="1476000" y="1043657"/>
                                <a:pt x="1465943" y="1016000"/>
                              </a:cubicBezTo>
                              <a:cubicBezTo>
                                <a:pt x="1404540" y="847140"/>
                                <a:pt x="1436738" y="1015295"/>
                                <a:pt x="1407886" y="899885"/>
                              </a:cubicBezTo>
                              <a:cubicBezTo>
                                <a:pt x="1381923" y="796033"/>
                                <a:pt x="1403433" y="848594"/>
                                <a:pt x="1378857" y="725714"/>
                              </a:cubicBezTo>
                              <a:cubicBezTo>
                                <a:pt x="1375856" y="710712"/>
                                <a:pt x="1369181" y="696685"/>
                                <a:pt x="1364343" y="682171"/>
                              </a:cubicBezTo>
                              <a:cubicBezTo>
                                <a:pt x="1345502" y="550279"/>
                                <a:pt x="1360648" y="613027"/>
                                <a:pt x="1320800" y="493485"/>
                              </a:cubicBezTo>
                              <a:lnTo>
                                <a:pt x="1306286" y="449943"/>
                              </a:lnTo>
                              <a:lnTo>
                                <a:pt x="1291772" y="406400"/>
                              </a:lnTo>
                              <a:cubicBezTo>
                                <a:pt x="1276524" y="253923"/>
                                <a:pt x="1268314" y="268591"/>
                                <a:pt x="1291772" y="116114"/>
                              </a:cubicBezTo>
                              <a:cubicBezTo>
                                <a:pt x="1298433" y="72821"/>
                                <a:pt x="1313043" y="66148"/>
                                <a:pt x="1335315" y="29028"/>
                              </a:cubicBezTo>
                              <a:cubicBezTo>
                                <a:pt x="1340881" y="19752"/>
                                <a:pt x="1344991" y="9676"/>
                                <a:pt x="1349829" y="0"/>
                              </a:cubicBezTo>
                            </a:path>
                          </a:pathLst>
                        </a:custGeom>
                        <a:noFill/>
                        <a:ln w="25400" cap="flat" cmpd="sng">
                          <a:solidFill>
                            <a:srgbClr val="FF0000"/>
                          </a:solidFill>
                          <a:prstDash val="solid"/>
                          <a:round/>
                          <a:headEnd type="none" w="med" len="med"/>
                          <a:tailEnd type="none" w="med" len="med"/>
                        </a:ln>
                      </wps:spPr>
                      <wps:bodyPr lIns="75426" tIns="37703" rIns="75426" bIns="37703"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58F082" id="Shape 146" o:spid="_x0000_s1026" style="position:absolute;margin-left:4pt;margin-top:33.05pt;width:49.3pt;height:9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67601,32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" path="m1320800,319314v-29028,-29029,-55028,-61441,-87085,-87086c1216819,218712,1194443,213935,1175657,203200v-61109,-34919,-28480,-28809,-101600,-58057c1045647,133779,1016000,125790,986972,116114,940165,100511,841829,87085,841829,87085,716038,91923,590110,93985,464457,101600v-34148,2070,-67690,9993,-101600,14514l246743,130628v-14514,4838,-28832,10312,-43543,14515c75599,181601,206022,139365,101600,174171v-14514,9676,-31208,16694,-43543,29029c32613,228644,23959,257232,14515,290285,9035,309466,4838,328990,,348343,4838,464457,2951,581047,14515,696685v3045,30447,22617,57166,29028,87086c51716,821911,49884,861745,58057,899885v6411,29920,29029,87086,29029,87086l116115,1248228v3379,30412,12055,61626,29028,87086l174172,1378857v4838,24190,8023,48771,14514,72571c196737,1480949,217715,1538514,217715,1538514v-14514,145143,-23476,290949,-43543,435429c169963,2004251,152564,2031343,145143,2061028v-7138,28550,-10039,57999,-14514,87086c125427,2181927,124412,2216525,116115,2249714v-6319,25276,-20790,47854,-29029,72571c80778,2341210,77410,2360990,72572,2380343v4838,217714,5633,435555,14514,653142c89098,3082782,111930,3105970,130629,3149600v6027,14062,-329,39832,14514,43543c215704,3210783,290286,3202819,362857,3207657v19353,4838,38877,9034,58058,14514c566714,3263827,340959,3205810,522515,3251200v82247,-4838,164662,-7378,246742,-14515c798575,3234136,827210,3226333,856343,3222171v38614,-5516,77409,-9676,116114,-14514c986971,3202819,1001065,3196462,1016000,3193143v28728,-6384,58694,-6772,87086,-14515c1128222,3171773,1150940,3157839,1175657,3149600v68242,-22747,59247,-4608,130629,-43543c1336914,3089351,1364343,3067352,1393372,3048000r43543,-29029c1460976,2982879,1479189,2959458,1494972,2917371v7004,-18678,10838,-38451,14514,-58057c1520333,2801464,1538515,2685143,1538515,2685143v4838,-149981,7851,-300032,14514,-449943c1556044,2167361,1568556,2099898,1567543,2032000v-3829,-256573,-15541,-513010,-29028,-769257c1535839,1211903,1514388,1191932,1494972,1146628v-6027,-14062,-9677,-29029,-14515,-43543c1475619,1074057,1476000,1043657,1465943,1016000v-61403,-168860,-29205,-705,-58057,-116115c1381923,796033,1403433,848594,1378857,725714v-3001,-15002,-9676,-29029,-14514,-43543c1345502,550279,1360648,613027,1320800,493485r-14514,-43542l1291772,406400v-15248,-152477,-23458,-137809,,-290286c1298433,72821,1313043,66148,1335315,29028,1340881,19752,1344991,9676,1349829,e" filled="f" strokecolor="red" strokeweight="2pt">
                <v:path arrowok="t" o:extrusionok="f" textboxrect="0,0,1567601,3251200"/>
                <w10:wrap anchorx="margin"/>
              </v:shape>
            </w:pict>
          </mc:Fallback>
        </mc:AlternateContent>
      </w:r>
      <w:r>
        <w:rPr>
          <w:rFonts w:ascii="Calibri" w:eastAsia="Times New Roman" w:cs="Calibri"/>
          <w:noProof/>
          <w:kern w:val="24"/>
          <w:sz w:val="28"/>
          <w:szCs w:val="28"/>
        </w:rPr>
        <w:drawing>
          <wp:inline distT="0" distB="0" distL="0" distR="0" wp14:anchorId="48366B8C">
            <wp:extent cx="2176357" cy="193690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5039" cy="1953531"/>
                    </a:xfrm>
                    <a:prstGeom prst="rect">
                      <a:avLst/>
                    </a:prstGeom>
                    <a:noFill/>
                  </pic:spPr>
                </pic:pic>
              </a:graphicData>
            </a:graphic>
          </wp:inline>
        </w:drawing>
      </w:r>
    </w:p>
    <w:p w:rsidR="002F1C76" w:rsidRDefault="002F1C76" w:rsidP="00F43684">
      <w:pPr>
        <w:autoSpaceDE w:val="0"/>
        <w:autoSpaceDN w:val="0"/>
        <w:adjustRightInd w:val="0"/>
        <w:rPr>
          <w:rFonts w:ascii="Calibri" w:eastAsia="Times New Roman" w:cs="Calibri"/>
          <w:kern w:val="24"/>
          <w:sz w:val="28"/>
          <w:szCs w:val="28"/>
        </w:rPr>
      </w:pPr>
    </w:p>
    <w:p w:rsidR="00F43684" w:rsidRPr="0044469E" w:rsidRDefault="00F43684"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Seeking More Information</w:t>
      </w:r>
    </w:p>
    <w:p w:rsidR="00F43684" w:rsidRPr="0044469E" w:rsidRDefault="00F43684" w:rsidP="002F1C76">
      <w:pPr>
        <w:pStyle w:val="ListParagraph"/>
        <w:numPr>
          <w:ilvl w:val="0"/>
          <w:numId w:val="23"/>
        </w:num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Looking to Subscales for more info</w:t>
      </w:r>
    </w:p>
    <w:p w:rsidR="00F43684" w:rsidRPr="0044469E" w:rsidRDefault="00F43684" w:rsidP="002F1C76">
      <w:pPr>
        <w:pStyle w:val="ListParagraph"/>
        <w:numPr>
          <w:ilvl w:val="0"/>
          <w:numId w:val="23"/>
        </w:num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Knowing subscales are shorter – less precision</w:t>
      </w:r>
    </w:p>
    <w:p w:rsidR="00F43684" w:rsidRPr="0044469E" w:rsidRDefault="00F43684" w:rsidP="002F1C76">
      <w:pPr>
        <w:pStyle w:val="ListParagraph"/>
        <w:numPr>
          <w:ilvl w:val="0"/>
          <w:numId w:val="23"/>
        </w:num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Consider the role of measurement error in correlations</w:t>
      </w:r>
    </w:p>
    <w:p w:rsidR="00F43684" w:rsidRPr="0044469E" w:rsidRDefault="00F43684" w:rsidP="002F1C76">
      <w:pPr>
        <w:pStyle w:val="ListParagraph"/>
        <w:numPr>
          <w:ilvl w:val="0"/>
          <w:numId w:val="23"/>
        </w:num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Randomness doesn’t correlate with anything</w:t>
      </w:r>
    </w:p>
    <w:p w:rsidR="00F43684" w:rsidRPr="0044469E" w:rsidRDefault="00F43684" w:rsidP="002F1C76">
      <w:pPr>
        <w:pStyle w:val="ListParagraph"/>
        <w:numPr>
          <w:ilvl w:val="0"/>
          <w:numId w:val="23"/>
        </w:num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Measurement error (random noise) limits correlations</w:t>
      </w:r>
    </w:p>
    <w:p w:rsidR="002F1C76" w:rsidRPr="0044469E" w:rsidRDefault="002F1C76" w:rsidP="00F43684">
      <w:pPr>
        <w:autoSpaceDE w:val="0"/>
        <w:autoSpaceDN w:val="0"/>
        <w:adjustRightInd w:val="0"/>
        <w:rPr>
          <w:rFonts w:ascii="Arial" w:eastAsia="Times New Roman" w:hAnsi="Arial" w:cs="Arial"/>
          <w:kern w:val="24"/>
          <w:sz w:val="28"/>
          <w:szCs w:val="28"/>
        </w:rPr>
      </w:pPr>
    </w:p>
    <w:p w:rsidR="00F43684" w:rsidRPr="0044469E" w:rsidRDefault="00F43684"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2015 MCA-III Summary Statistics</w:t>
      </w:r>
      <w:r w:rsidRPr="0044469E">
        <w:rPr>
          <w:rFonts w:ascii="Arial" w:eastAsia="Times New Roman" w:hAnsi="Arial" w:cs="Arial"/>
          <w:kern w:val="24"/>
          <w:sz w:val="28"/>
          <w:szCs w:val="28"/>
        </w:rPr>
        <w:br/>
        <w:t>Grade 3 Reading (p. 134)</w:t>
      </w: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Pr="0044469E" w:rsidRDefault="002F1C76"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noProof/>
          <w:kern w:val="24"/>
          <w:sz w:val="28"/>
          <w:szCs w:val="28"/>
        </w:rPr>
        <w:drawing>
          <wp:inline distT="0" distB="0" distL="0" distR="0" wp14:anchorId="1C54FBBA">
            <wp:extent cx="2370667" cy="8404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0594" cy="858179"/>
                    </a:xfrm>
                    <a:prstGeom prst="rect">
                      <a:avLst/>
                    </a:prstGeom>
                    <a:noFill/>
                  </pic:spPr>
                </pic:pic>
              </a:graphicData>
            </a:graphic>
          </wp:inline>
        </w:drawing>
      </w:r>
    </w:p>
    <w:p w:rsidR="002F1C76" w:rsidRPr="0044469E" w:rsidRDefault="002F1C76" w:rsidP="00F43684">
      <w:pPr>
        <w:autoSpaceDE w:val="0"/>
        <w:autoSpaceDN w:val="0"/>
        <w:adjustRightInd w:val="0"/>
        <w:rPr>
          <w:rFonts w:ascii="Arial" w:eastAsia="Times New Roman" w:hAnsi="Arial" w:cs="Arial"/>
          <w:kern w:val="24"/>
          <w:sz w:val="28"/>
          <w:szCs w:val="28"/>
        </w:rPr>
      </w:pPr>
    </w:p>
    <w:p w:rsidR="00F43684" w:rsidRPr="0044469E" w:rsidRDefault="00F43684"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2015 MCA-III Subscale Correlations</w:t>
      </w:r>
      <w:r w:rsidRPr="0044469E">
        <w:rPr>
          <w:rFonts w:ascii="Arial" w:eastAsia="Times New Roman" w:hAnsi="Arial" w:cs="Arial"/>
          <w:kern w:val="24"/>
          <w:sz w:val="28"/>
          <w:szCs w:val="28"/>
        </w:rPr>
        <w:br/>
        <w:t>Grade 3 Reading (p. 163)</w:t>
      </w: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Pr="0044469E" w:rsidRDefault="002F1C76"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noProof/>
          <w:kern w:val="24"/>
          <w:sz w:val="28"/>
          <w:szCs w:val="28"/>
        </w:rPr>
        <w:drawing>
          <wp:inline distT="0" distB="0" distL="0" distR="0" wp14:anchorId="2ED99D5D">
            <wp:extent cx="2474807" cy="684703"/>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6369" cy="698969"/>
                    </a:xfrm>
                    <a:prstGeom prst="rect">
                      <a:avLst/>
                    </a:prstGeom>
                    <a:noFill/>
                  </pic:spPr>
                </pic:pic>
              </a:graphicData>
            </a:graphic>
          </wp:inline>
        </w:drawing>
      </w: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Pr="0044469E" w:rsidRDefault="002F1C76"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noProof/>
          <w:kern w:val="24"/>
          <w:sz w:val="28"/>
          <w:szCs w:val="28"/>
        </w:rPr>
        <w:drawing>
          <wp:inline distT="0" distB="0" distL="0" distR="0" wp14:anchorId="62EBCA59">
            <wp:extent cx="3410585" cy="8061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7531" cy="831472"/>
                    </a:xfrm>
                    <a:prstGeom prst="rect">
                      <a:avLst/>
                    </a:prstGeom>
                    <a:noFill/>
                  </pic:spPr>
                </pic:pic>
              </a:graphicData>
            </a:graphic>
          </wp:inline>
        </w:drawing>
      </w: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Pr="0044469E" w:rsidRDefault="002F1C76"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noProof/>
          <w:kern w:val="24"/>
          <w:sz w:val="28"/>
          <w:szCs w:val="28"/>
        </w:rPr>
        <w:drawing>
          <wp:inline distT="0" distB="0" distL="0" distR="0" wp14:anchorId="64FA5772">
            <wp:extent cx="3369733" cy="1406492"/>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98975" cy="1418697"/>
                    </a:xfrm>
                    <a:prstGeom prst="rect">
                      <a:avLst/>
                    </a:prstGeom>
                    <a:noFill/>
                  </pic:spPr>
                </pic:pic>
              </a:graphicData>
            </a:graphic>
          </wp:inline>
        </w:drawing>
      </w: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Pr="0044469E" w:rsidRDefault="002F1C76" w:rsidP="002F1C76">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3</w:t>
      </w:r>
      <w:r w:rsidRPr="0044469E">
        <w:rPr>
          <w:rFonts w:ascii="Arial" w:eastAsia="Times New Roman" w:hAnsi="Arial" w:cs="Arial"/>
          <w:kern w:val="24"/>
          <w:sz w:val="28"/>
          <w:szCs w:val="28"/>
          <w:vertAlign w:val="superscript"/>
        </w:rPr>
        <w:t>rd</w:t>
      </w:r>
      <w:r w:rsidRPr="0044469E">
        <w:rPr>
          <w:rFonts w:ascii="Arial" w:eastAsia="Times New Roman" w:hAnsi="Arial" w:cs="Arial"/>
          <w:kern w:val="24"/>
          <w:sz w:val="28"/>
          <w:szCs w:val="28"/>
        </w:rPr>
        <w:t xml:space="preserve"> Grade Mathematics Subscale Corrected Correlations</w:t>
      </w: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Pr="0044469E" w:rsidRDefault="002F1C76"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noProof/>
          <w:kern w:val="24"/>
          <w:sz w:val="28"/>
          <w:szCs w:val="28"/>
        </w:rPr>
        <w:drawing>
          <wp:inline distT="0" distB="0" distL="0" distR="0" wp14:anchorId="1F5C999C">
            <wp:extent cx="4086437" cy="15658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09369" cy="1574658"/>
                    </a:xfrm>
                    <a:prstGeom prst="rect">
                      <a:avLst/>
                    </a:prstGeom>
                    <a:noFill/>
                  </pic:spPr>
                </pic:pic>
              </a:graphicData>
            </a:graphic>
          </wp:inline>
        </w:drawing>
      </w: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Pr="0044469E" w:rsidRDefault="002F1C76" w:rsidP="002F1C76">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6</w:t>
      </w:r>
      <w:r w:rsidRPr="0044469E">
        <w:rPr>
          <w:rFonts w:ascii="Arial" w:eastAsia="Times New Roman" w:hAnsi="Arial" w:cs="Arial"/>
          <w:kern w:val="24"/>
          <w:sz w:val="28"/>
          <w:szCs w:val="28"/>
          <w:vertAlign w:val="superscript"/>
        </w:rPr>
        <w:t>th</w:t>
      </w:r>
      <w:r w:rsidRPr="0044469E">
        <w:rPr>
          <w:rFonts w:ascii="Arial" w:eastAsia="Times New Roman" w:hAnsi="Arial" w:cs="Arial"/>
          <w:kern w:val="24"/>
          <w:sz w:val="28"/>
          <w:szCs w:val="28"/>
        </w:rPr>
        <w:t xml:space="preserve"> Grade Mathematics Subscale Corrected Correlations</w:t>
      </w: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Pr="0044469E" w:rsidRDefault="002F1C76"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noProof/>
          <w:kern w:val="24"/>
          <w:sz w:val="28"/>
          <w:szCs w:val="28"/>
        </w:rPr>
        <w:drawing>
          <wp:inline distT="0" distB="0" distL="0" distR="0" wp14:anchorId="2D0287B9">
            <wp:extent cx="4013200" cy="1540318"/>
            <wp:effectExtent l="0" t="0" r="635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39397" cy="1550373"/>
                    </a:xfrm>
                    <a:prstGeom prst="rect">
                      <a:avLst/>
                    </a:prstGeom>
                    <a:noFill/>
                  </pic:spPr>
                </pic:pic>
              </a:graphicData>
            </a:graphic>
          </wp:inline>
        </w:drawing>
      </w: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Pr="0044469E" w:rsidRDefault="002F1C76" w:rsidP="002F1C76">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8</w:t>
      </w:r>
      <w:r w:rsidRPr="0044469E">
        <w:rPr>
          <w:rFonts w:ascii="Arial" w:eastAsia="Times New Roman" w:hAnsi="Arial" w:cs="Arial"/>
          <w:kern w:val="24"/>
          <w:sz w:val="28"/>
          <w:szCs w:val="28"/>
          <w:vertAlign w:val="superscript"/>
        </w:rPr>
        <w:t>th</w:t>
      </w:r>
      <w:r w:rsidRPr="0044469E">
        <w:rPr>
          <w:rFonts w:ascii="Arial" w:eastAsia="Times New Roman" w:hAnsi="Arial" w:cs="Arial"/>
          <w:kern w:val="24"/>
          <w:sz w:val="28"/>
          <w:szCs w:val="28"/>
        </w:rPr>
        <w:t xml:space="preserve"> Grade Mathematics Subscale Corrected Correlations</w:t>
      </w: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Pr="0044469E" w:rsidRDefault="002F1C76"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noProof/>
          <w:kern w:val="24"/>
          <w:sz w:val="28"/>
          <w:szCs w:val="28"/>
        </w:rPr>
        <w:lastRenderedPageBreak/>
        <w:drawing>
          <wp:inline distT="0" distB="0" distL="0" distR="0" wp14:anchorId="1B98ADB0">
            <wp:extent cx="4052570" cy="1555429"/>
            <wp:effectExtent l="0" t="0" r="508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74835" cy="1563975"/>
                    </a:xfrm>
                    <a:prstGeom prst="rect">
                      <a:avLst/>
                    </a:prstGeom>
                    <a:noFill/>
                  </pic:spPr>
                </pic:pic>
              </a:graphicData>
            </a:graphic>
          </wp:inline>
        </w:drawing>
      </w: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Pr="0044469E" w:rsidRDefault="002F1C76" w:rsidP="002F1C76">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2015 MCA Reading Subscale Corrected Correlations:</w:t>
      </w:r>
    </w:p>
    <w:p w:rsidR="002F1C76" w:rsidRPr="0044469E" w:rsidRDefault="002F1C76" w:rsidP="002F1C76">
      <w:pPr>
        <w:autoSpaceDE w:val="0"/>
        <w:autoSpaceDN w:val="0"/>
        <w:adjustRightInd w:val="0"/>
        <w:rPr>
          <w:rFonts w:ascii="Arial" w:eastAsia="Times New Roman" w:hAnsi="Arial" w:cs="Arial"/>
          <w:kern w:val="24"/>
          <w:sz w:val="28"/>
          <w:szCs w:val="28"/>
        </w:rPr>
      </w:pPr>
      <w:r w:rsidRPr="0044469E">
        <w:rPr>
          <w:rFonts w:ascii="Arial" w:eastAsia="Times New Roman" w:hAnsi="Arial" w:cs="Arial"/>
          <w:b/>
          <w:bCs/>
          <w:i/>
          <w:iCs/>
          <w:kern w:val="24"/>
          <w:sz w:val="28"/>
          <w:szCs w:val="28"/>
        </w:rPr>
        <w:t>Literature</w:t>
      </w:r>
      <w:r w:rsidRPr="0044469E">
        <w:rPr>
          <w:rFonts w:ascii="Arial" w:eastAsia="Times New Roman" w:hAnsi="Arial" w:cs="Arial"/>
          <w:kern w:val="24"/>
          <w:sz w:val="28"/>
          <w:szCs w:val="28"/>
        </w:rPr>
        <w:t xml:space="preserve"> &amp; </w:t>
      </w:r>
      <w:r w:rsidRPr="0044469E">
        <w:rPr>
          <w:rFonts w:ascii="Arial" w:eastAsia="Times New Roman" w:hAnsi="Arial" w:cs="Arial"/>
          <w:b/>
          <w:bCs/>
          <w:i/>
          <w:iCs/>
          <w:kern w:val="24"/>
          <w:sz w:val="28"/>
          <w:szCs w:val="28"/>
        </w:rPr>
        <w:t>Information</w:t>
      </w:r>
    </w:p>
    <w:p w:rsidR="002F1C76" w:rsidRPr="0044469E" w:rsidRDefault="002F1C76" w:rsidP="00F43684">
      <w:pPr>
        <w:autoSpaceDE w:val="0"/>
        <w:autoSpaceDN w:val="0"/>
        <w:adjustRightInd w:val="0"/>
        <w:rPr>
          <w:rFonts w:ascii="Arial" w:eastAsia="Times New Roman" w:hAnsi="Arial" w:cs="Arial"/>
          <w:kern w:val="24"/>
          <w:sz w:val="28"/>
          <w:szCs w:val="28"/>
        </w:rPr>
      </w:pPr>
    </w:p>
    <w:p w:rsidR="002F1C76" w:rsidRDefault="002F1C76" w:rsidP="00F43684">
      <w:pPr>
        <w:autoSpaceDE w:val="0"/>
        <w:autoSpaceDN w:val="0"/>
        <w:adjustRightInd w:val="0"/>
        <w:rPr>
          <w:rFonts w:ascii="Calibri" w:eastAsia="Times New Roman" w:cs="Calibri"/>
          <w:kern w:val="24"/>
          <w:sz w:val="28"/>
          <w:szCs w:val="28"/>
        </w:rPr>
      </w:pPr>
      <w:r>
        <w:rPr>
          <w:rFonts w:ascii="Calibri" w:eastAsia="Times New Roman" w:cs="Calibri"/>
          <w:noProof/>
          <w:kern w:val="24"/>
          <w:sz w:val="28"/>
          <w:szCs w:val="28"/>
        </w:rPr>
        <w:drawing>
          <wp:inline distT="0" distB="0" distL="0" distR="0" wp14:anchorId="2D0F9224">
            <wp:extent cx="3826933" cy="3130134"/>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37623" cy="3138878"/>
                    </a:xfrm>
                    <a:prstGeom prst="rect">
                      <a:avLst/>
                    </a:prstGeom>
                    <a:noFill/>
                  </pic:spPr>
                </pic:pic>
              </a:graphicData>
            </a:graphic>
          </wp:inline>
        </w:drawing>
      </w:r>
    </w:p>
    <w:p w:rsidR="002F1C76" w:rsidRDefault="002F1C76" w:rsidP="00F43684">
      <w:pPr>
        <w:autoSpaceDE w:val="0"/>
        <w:autoSpaceDN w:val="0"/>
        <w:adjustRightInd w:val="0"/>
        <w:rPr>
          <w:rFonts w:ascii="Arial" w:eastAsia="Times New Roman" w:hAnsi="Arial" w:cs="Arial"/>
          <w:kern w:val="24"/>
          <w:sz w:val="28"/>
          <w:szCs w:val="28"/>
        </w:rPr>
      </w:pPr>
    </w:p>
    <w:p w:rsidR="0044469E" w:rsidRDefault="0044469E" w:rsidP="00F43684">
      <w:pPr>
        <w:autoSpaceDE w:val="0"/>
        <w:autoSpaceDN w:val="0"/>
        <w:adjustRightInd w:val="0"/>
        <w:rPr>
          <w:rFonts w:ascii="Arial" w:eastAsia="Times New Roman" w:hAnsi="Arial" w:cs="Arial"/>
          <w:kern w:val="24"/>
          <w:sz w:val="28"/>
          <w:szCs w:val="28"/>
        </w:rPr>
      </w:pPr>
    </w:p>
    <w:p w:rsidR="0044469E" w:rsidRPr="0044469E" w:rsidRDefault="0044469E" w:rsidP="00F43684">
      <w:pPr>
        <w:autoSpaceDE w:val="0"/>
        <w:autoSpaceDN w:val="0"/>
        <w:adjustRightInd w:val="0"/>
        <w:rPr>
          <w:rFonts w:ascii="Arial" w:eastAsia="Times New Roman" w:hAnsi="Arial" w:cs="Arial"/>
          <w:kern w:val="24"/>
          <w:sz w:val="28"/>
          <w:szCs w:val="28"/>
        </w:rPr>
      </w:pPr>
    </w:p>
    <w:p w:rsidR="0044469E" w:rsidRDefault="0044469E">
      <w:pPr>
        <w:rPr>
          <w:rFonts w:ascii="Arial" w:eastAsia="Times New Roman" w:hAnsi="Arial" w:cs="Arial"/>
          <w:kern w:val="24"/>
          <w:sz w:val="28"/>
          <w:szCs w:val="28"/>
        </w:rPr>
      </w:pPr>
      <w:r>
        <w:rPr>
          <w:rFonts w:ascii="Arial" w:eastAsia="Times New Roman" w:hAnsi="Arial" w:cs="Arial"/>
          <w:kern w:val="24"/>
          <w:sz w:val="28"/>
          <w:szCs w:val="28"/>
        </w:rPr>
        <w:br w:type="page"/>
      </w:r>
    </w:p>
    <w:p w:rsidR="00F43684" w:rsidRPr="0044469E" w:rsidRDefault="00F43684" w:rsidP="0044469E">
      <w:pPr>
        <w:pBdr>
          <w:top w:val="single" w:sz="4" w:space="1" w:color="auto"/>
        </w:pBd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lastRenderedPageBreak/>
        <w:t>National Academies 2009</w:t>
      </w:r>
    </w:p>
    <w:p w:rsidR="00F43684" w:rsidRPr="0044469E" w:rsidRDefault="00F43684" w:rsidP="002F1C76">
      <w:pPr>
        <w:autoSpaceDE w:val="0"/>
        <w:autoSpaceDN w:val="0"/>
        <w:adjustRightInd w:val="0"/>
        <w:ind w:left="720"/>
        <w:rPr>
          <w:rFonts w:ascii="Arial" w:eastAsia="Times New Roman" w:hAnsi="Arial" w:cs="Arial"/>
          <w:kern w:val="24"/>
          <w:sz w:val="28"/>
          <w:szCs w:val="28"/>
        </w:rPr>
      </w:pPr>
      <w:r w:rsidRPr="0044469E">
        <w:rPr>
          <w:rFonts w:ascii="Arial" w:eastAsia="Times New Roman" w:hAnsi="Arial" w:cs="Arial"/>
          <w:kern w:val="24"/>
          <w:sz w:val="28"/>
          <w:szCs w:val="28"/>
        </w:rPr>
        <w:t xml:space="preserve">The choice of appropriate assessments for use in instructional improvement systems is critical. Because of the extensive focus on large-scale, high-stakes, summative tests, policy makers and educators sometimes mistakenly believe that such tests are appropriate to use to provide rapid feedback to guide instruction. This is not the case. </w:t>
      </w:r>
    </w:p>
    <w:p w:rsidR="002F1C76" w:rsidRPr="0044469E" w:rsidRDefault="002F1C76" w:rsidP="00F43684">
      <w:pPr>
        <w:autoSpaceDE w:val="0"/>
        <w:autoSpaceDN w:val="0"/>
        <w:adjustRightInd w:val="0"/>
        <w:rPr>
          <w:rFonts w:ascii="Arial" w:eastAsia="Times New Roman" w:hAnsi="Arial" w:cs="Arial"/>
          <w:kern w:val="24"/>
          <w:sz w:val="28"/>
          <w:szCs w:val="28"/>
        </w:rPr>
      </w:pPr>
    </w:p>
    <w:p w:rsidR="00F43684" w:rsidRPr="0044469E" w:rsidRDefault="00F43684"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National Academies 2009</w:t>
      </w:r>
    </w:p>
    <w:p w:rsidR="00F43684" w:rsidRPr="0044469E" w:rsidRDefault="00F43684" w:rsidP="002F1C76">
      <w:pPr>
        <w:autoSpaceDE w:val="0"/>
        <w:autoSpaceDN w:val="0"/>
        <w:adjustRightInd w:val="0"/>
        <w:ind w:left="720"/>
        <w:rPr>
          <w:rFonts w:ascii="Arial" w:eastAsia="Times New Roman" w:hAnsi="Arial" w:cs="Arial"/>
          <w:kern w:val="24"/>
          <w:sz w:val="28"/>
          <w:szCs w:val="28"/>
        </w:rPr>
      </w:pPr>
      <w:r w:rsidRPr="0044469E">
        <w:rPr>
          <w:rFonts w:ascii="Arial" w:eastAsia="Times New Roman" w:hAnsi="Arial" w:cs="Arial"/>
          <w:kern w:val="24"/>
          <w:sz w:val="28"/>
          <w:szCs w:val="28"/>
        </w:rPr>
        <w:t>Tests that mimic the structure of large-scale, high-stakes, summative tests, which lightly sample broad domains of content taught over an extended period of time, are unlikely to provide the kind of fine-grained, diagnostic information that teachers need to guide their day-to-day instructional decisions.</w:t>
      </w:r>
    </w:p>
    <w:p w:rsidR="00F43684" w:rsidRPr="0044469E" w:rsidRDefault="00F43684" w:rsidP="00F43684">
      <w:pPr>
        <w:autoSpaceDE w:val="0"/>
        <w:autoSpaceDN w:val="0"/>
        <w:adjustRightInd w:val="0"/>
        <w:rPr>
          <w:rFonts w:ascii="Arial" w:eastAsia="Times New Roman" w:hAnsi="Arial" w:cs="Arial"/>
          <w:kern w:val="24"/>
          <w:sz w:val="28"/>
          <w:szCs w:val="28"/>
        </w:rPr>
      </w:pPr>
    </w:p>
    <w:p w:rsidR="00F43684" w:rsidRPr="0044469E" w:rsidRDefault="00F43684" w:rsidP="00F43684">
      <w:pPr>
        <w:autoSpaceDE w:val="0"/>
        <w:autoSpaceDN w:val="0"/>
        <w:adjustRightInd w:val="0"/>
        <w:rPr>
          <w:rFonts w:ascii="Arial" w:eastAsia="Times New Roman" w:hAnsi="Arial" w:cs="Arial"/>
          <w:kern w:val="24"/>
          <w:sz w:val="28"/>
          <w:szCs w:val="28"/>
        </w:rPr>
      </w:pPr>
      <w:r w:rsidRPr="0044469E">
        <w:rPr>
          <w:rFonts w:ascii="Arial" w:eastAsia="Times New Roman" w:hAnsi="Arial" w:cs="Arial"/>
          <w:kern w:val="24"/>
          <w:sz w:val="28"/>
          <w:szCs w:val="28"/>
        </w:rPr>
        <w:t>National Academies 2009</w:t>
      </w:r>
    </w:p>
    <w:p w:rsidR="00F43684" w:rsidRPr="0044469E" w:rsidRDefault="00F43684" w:rsidP="002F1C76">
      <w:pPr>
        <w:autoSpaceDE w:val="0"/>
        <w:autoSpaceDN w:val="0"/>
        <w:adjustRightInd w:val="0"/>
        <w:ind w:left="720"/>
        <w:rPr>
          <w:rFonts w:ascii="Arial" w:eastAsia="Times New Roman" w:hAnsi="Arial" w:cs="Arial"/>
          <w:kern w:val="24"/>
          <w:sz w:val="28"/>
          <w:szCs w:val="28"/>
        </w:rPr>
      </w:pPr>
      <w:r w:rsidRPr="0044469E">
        <w:rPr>
          <w:rFonts w:ascii="Arial" w:eastAsia="Times New Roman" w:hAnsi="Arial" w:cs="Arial"/>
          <w:kern w:val="24"/>
          <w:sz w:val="28"/>
          <w:szCs w:val="28"/>
        </w:rPr>
        <w:t>…BOTA urges the Department to clarify that assessments that simply reproduce the formats of large-scale, highstakes, summative tests are not sufficient for instructional improvement systems.</w:t>
      </w:r>
    </w:p>
    <w:p w:rsidR="002F1C76" w:rsidRDefault="002F1C76" w:rsidP="00F43684">
      <w:pPr>
        <w:autoSpaceDE w:val="0"/>
        <w:autoSpaceDN w:val="0"/>
        <w:adjustRightInd w:val="0"/>
        <w:rPr>
          <w:rFonts w:ascii="Arial" w:hAnsi="Arial" w:cs="Arial"/>
          <w:kern w:val="24"/>
          <w:sz w:val="28"/>
          <w:szCs w:val="28"/>
        </w:rPr>
      </w:pPr>
    </w:p>
    <w:p w:rsidR="0044469E" w:rsidRPr="0044469E" w:rsidRDefault="0044469E" w:rsidP="00F43684">
      <w:pPr>
        <w:autoSpaceDE w:val="0"/>
        <w:autoSpaceDN w:val="0"/>
        <w:adjustRightInd w:val="0"/>
        <w:rPr>
          <w:rFonts w:ascii="Arial" w:hAnsi="Arial" w:cs="Arial"/>
          <w:kern w:val="24"/>
          <w:sz w:val="28"/>
          <w:szCs w:val="28"/>
        </w:rPr>
      </w:pPr>
    </w:p>
    <w:p w:rsidR="00F43684" w:rsidRPr="0044469E" w:rsidRDefault="00F43684" w:rsidP="0044469E">
      <w:pPr>
        <w:pBdr>
          <w:top w:val="single" w:sz="4" w:space="1" w:color="auto"/>
        </w:pBdr>
        <w:autoSpaceDE w:val="0"/>
        <w:autoSpaceDN w:val="0"/>
        <w:adjustRightInd w:val="0"/>
        <w:rPr>
          <w:rFonts w:ascii="Arial" w:hAnsi="Arial" w:cs="Arial"/>
          <w:kern w:val="24"/>
          <w:sz w:val="28"/>
          <w:szCs w:val="28"/>
        </w:rPr>
      </w:pPr>
      <w:r w:rsidRPr="0044469E">
        <w:rPr>
          <w:rFonts w:ascii="Arial" w:hAnsi="Arial" w:cs="Arial"/>
          <w:kern w:val="24"/>
          <w:sz w:val="28"/>
          <w:szCs w:val="28"/>
        </w:rPr>
        <w:t>A Basis for Score Interpretation</w:t>
      </w:r>
    </w:p>
    <w:p w:rsidR="00F43684" w:rsidRPr="0044469E" w:rsidRDefault="00F43684" w:rsidP="00F43684">
      <w:pPr>
        <w:autoSpaceDE w:val="0"/>
        <w:autoSpaceDN w:val="0"/>
        <w:adjustRightInd w:val="0"/>
        <w:rPr>
          <w:rFonts w:ascii="Arial" w:hAnsi="Arial" w:cs="Arial"/>
          <w:i/>
          <w:iCs/>
          <w:kern w:val="24"/>
          <w:sz w:val="28"/>
          <w:szCs w:val="28"/>
        </w:rPr>
      </w:pPr>
      <w:r w:rsidRPr="0044469E">
        <w:rPr>
          <w:rFonts w:ascii="Arial" w:hAnsi="Arial" w:cs="Arial"/>
          <w:i/>
          <w:iCs/>
          <w:kern w:val="24"/>
          <w:sz w:val="28"/>
          <w:szCs w:val="28"/>
        </w:rPr>
        <w:t>Criterion-Referenced Testing</w:t>
      </w:r>
    </w:p>
    <w:p w:rsidR="00F43684" w:rsidRPr="0044469E" w:rsidRDefault="00F43684" w:rsidP="002F1C76">
      <w:pPr>
        <w:pStyle w:val="ListParagraph"/>
        <w:numPr>
          <w:ilvl w:val="0"/>
          <w:numId w:val="24"/>
        </w:numPr>
        <w:autoSpaceDE w:val="0"/>
        <w:autoSpaceDN w:val="0"/>
        <w:adjustRightInd w:val="0"/>
        <w:rPr>
          <w:rFonts w:ascii="Arial" w:hAnsi="Arial" w:cs="Arial"/>
          <w:kern w:val="24"/>
          <w:sz w:val="28"/>
          <w:szCs w:val="28"/>
        </w:rPr>
      </w:pPr>
      <w:r w:rsidRPr="0044469E">
        <w:rPr>
          <w:rFonts w:ascii="Arial" w:hAnsi="Arial" w:cs="Arial"/>
          <w:kern w:val="24"/>
          <w:sz w:val="28"/>
          <w:szCs w:val="28"/>
        </w:rPr>
        <w:t>The “criterion” in CRT is the content domain –the referencing system for the MCAs is the content domain.</w:t>
      </w:r>
    </w:p>
    <w:p w:rsidR="00F43684" w:rsidRPr="0044469E" w:rsidRDefault="00F43684" w:rsidP="002F1C76">
      <w:pPr>
        <w:pStyle w:val="ListParagraph"/>
        <w:numPr>
          <w:ilvl w:val="0"/>
          <w:numId w:val="24"/>
        </w:numPr>
        <w:autoSpaceDE w:val="0"/>
        <w:autoSpaceDN w:val="0"/>
        <w:adjustRightInd w:val="0"/>
        <w:rPr>
          <w:rFonts w:ascii="Arial" w:hAnsi="Arial" w:cs="Arial"/>
          <w:kern w:val="24"/>
          <w:sz w:val="28"/>
          <w:szCs w:val="28"/>
        </w:rPr>
      </w:pPr>
      <w:r w:rsidRPr="0044469E">
        <w:rPr>
          <w:rFonts w:ascii="Arial" w:hAnsi="Arial" w:cs="Arial"/>
          <w:kern w:val="24"/>
          <w:sz w:val="28"/>
          <w:szCs w:val="28"/>
        </w:rPr>
        <w:t>To make CRTs effective, the content on the test must be a representative sample of the domain – so inferences can be made from a test score to the content domain.</w:t>
      </w:r>
    </w:p>
    <w:p w:rsidR="00F43684" w:rsidRPr="0044469E" w:rsidRDefault="00F43684" w:rsidP="002F1C76">
      <w:pPr>
        <w:pStyle w:val="ListParagraph"/>
        <w:numPr>
          <w:ilvl w:val="0"/>
          <w:numId w:val="24"/>
        </w:numPr>
        <w:autoSpaceDE w:val="0"/>
        <w:autoSpaceDN w:val="0"/>
        <w:adjustRightInd w:val="0"/>
        <w:rPr>
          <w:rFonts w:ascii="Arial" w:hAnsi="Arial" w:cs="Arial"/>
          <w:kern w:val="24"/>
          <w:sz w:val="28"/>
          <w:szCs w:val="28"/>
        </w:rPr>
      </w:pPr>
      <w:r w:rsidRPr="0044469E">
        <w:rPr>
          <w:rFonts w:ascii="Arial" w:hAnsi="Arial" w:cs="Arial"/>
          <w:kern w:val="24"/>
          <w:sz w:val="28"/>
          <w:szCs w:val="28"/>
        </w:rPr>
        <w:t xml:space="preserve">When test content does not represent the intended content domain, CRT inferences are limited. </w:t>
      </w:r>
    </w:p>
    <w:p w:rsidR="002F1C76" w:rsidRPr="0044469E" w:rsidRDefault="002F1C76" w:rsidP="00F43684">
      <w:pPr>
        <w:autoSpaceDE w:val="0"/>
        <w:autoSpaceDN w:val="0"/>
        <w:adjustRightInd w:val="0"/>
        <w:rPr>
          <w:rFonts w:ascii="Arial" w:hAnsi="Arial" w:cs="Arial"/>
          <w:kern w:val="24"/>
          <w:sz w:val="28"/>
          <w:szCs w:val="28"/>
        </w:rPr>
      </w:pPr>
    </w:p>
    <w:p w:rsidR="00F43684" w:rsidRPr="0044469E" w:rsidRDefault="00F43684" w:rsidP="00F43684">
      <w:pPr>
        <w:autoSpaceDE w:val="0"/>
        <w:autoSpaceDN w:val="0"/>
        <w:adjustRightInd w:val="0"/>
        <w:rPr>
          <w:rFonts w:ascii="Arial" w:hAnsi="Arial" w:cs="Arial"/>
          <w:kern w:val="24"/>
          <w:sz w:val="28"/>
          <w:szCs w:val="28"/>
        </w:rPr>
      </w:pPr>
      <w:r w:rsidRPr="0044469E">
        <w:rPr>
          <w:rFonts w:ascii="Arial" w:hAnsi="Arial" w:cs="Arial"/>
          <w:kern w:val="24"/>
          <w:sz w:val="28"/>
          <w:szCs w:val="28"/>
        </w:rPr>
        <w:t>In Contrast…</w:t>
      </w:r>
    </w:p>
    <w:p w:rsidR="00F43684" w:rsidRPr="0044469E" w:rsidRDefault="00F43684" w:rsidP="00F43684">
      <w:pPr>
        <w:autoSpaceDE w:val="0"/>
        <w:autoSpaceDN w:val="0"/>
        <w:adjustRightInd w:val="0"/>
        <w:rPr>
          <w:rFonts w:ascii="Arial" w:hAnsi="Arial" w:cs="Arial"/>
          <w:i/>
          <w:iCs/>
          <w:kern w:val="24"/>
          <w:sz w:val="28"/>
          <w:szCs w:val="28"/>
        </w:rPr>
      </w:pPr>
      <w:r w:rsidRPr="0044469E">
        <w:rPr>
          <w:rFonts w:ascii="Arial" w:hAnsi="Arial" w:cs="Arial"/>
          <w:i/>
          <w:iCs/>
          <w:kern w:val="24"/>
          <w:sz w:val="28"/>
          <w:szCs w:val="28"/>
        </w:rPr>
        <w:t>Norm-Referenced Testing</w:t>
      </w:r>
    </w:p>
    <w:p w:rsidR="00F43684" w:rsidRPr="0044469E" w:rsidRDefault="00F43684" w:rsidP="002F1C76">
      <w:pPr>
        <w:pStyle w:val="ListParagraph"/>
        <w:numPr>
          <w:ilvl w:val="0"/>
          <w:numId w:val="25"/>
        </w:numPr>
        <w:autoSpaceDE w:val="0"/>
        <w:autoSpaceDN w:val="0"/>
        <w:adjustRightInd w:val="0"/>
        <w:rPr>
          <w:rFonts w:ascii="Arial" w:hAnsi="Arial" w:cs="Arial"/>
          <w:kern w:val="24"/>
          <w:sz w:val="28"/>
          <w:szCs w:val="28"/>
        </w:rPr>
      </w:pPr>
      <w:r w:rsidRPr="0044469E">
        <w:rPr>
          <w:rFonts w:ascii="Arial" w:hAnsi="Arial" w:cs="Arial"/>
          <w:kern w:val="24"/>
          <w:sz w:val="28"/>
          <w:szCs w:val="28"/>
        </w:rPr>
        <w:t>In NRTs, a student’s score is referenced to the norming distribution of scores.</w:t>
      </w:r>
    </w:p>
    <w:p w:rsidR="00F43684" w:rsidRPr="0044469E" w:rsidRDefault="00F43684" w:rsidP="00F43684">
      <w:pPr>
        <w:autoSpaceDE w:val="0"/>
        <w:autoSpaceDN w:val="0"/>
        <w:adjustRightInd w:val="0"/>
        <w:rPr>
          <w:rFonts w:ascii="Arial" w:hAnsi="Arial" w:cs="Arial"/>
          <w:kern w:val="24"/>
          <w:sz w:val="28"/>
          <w:szCs w:val="28"/>
        </w:rPr>
      </w:pPr>
    </w:p>
    <w:p w:rsidR="00F43684" w:rsidRPr="0044469E" w:rsidRDefault="00F43684" w:rsidP="00F43684">
      <w:pPr>
        <w:autoSpaceDE w:val="0"/>
        <w:autoSpaceDN w:val="0"/>
        <w:adjustRightInd w:val="0"/>
        <w:rPr>
          <w:rFonts w:ascii="Arial" w:hAnsi="Arial" w:cs="Arial"/>
          <w:kern w:val="24"/>
          <w:sz w:val="28"/>
          <w:szCs w:val="28"/>
        </w:rPr>
      </w:pPr>
      <w:r w:rsidRPr="0044469E">
        <w:rPr>
          <w:rFonts w:ascii="Arial" w:hAnsi="Arial" w:cs="Arial"/>
          <w:kern w:val="24"/>
          <w:sz w:val="28"/>
          <w:szCs w:val="28"/>
        </w:rPr>
        <w:t>Performance Levels &amp; Cutscores</w:t>
      </w:r>
    </w:p>
    <w:p w:rsidR="00F43684" w:rsidRPr="0044469E" w:rsidRDefault="00F43684" w:rsidP="002F1C76">
      <w:pPr>
        <w:autoSpaceDE w:val="0"/>
        <w:autoSpaceDN w:val="0"/>
        <w:adjustRightInd w:val="0"/>
        <w:ind w:left="720"/>
        <w:rPr>
          <w:rFonts w:ascii="Arial" w:hAnsi="Arial" w:cs="Arial"/>
          <w:kern w:val="24"/>
          <w:sz w:val="28"/>
          <w:szCs w:val="28"/>
        </w:rPr>
      </w:pPr>
      <w:r w:rsidRPr="0044469E">
        <w:rPr>
          <w:rFonts w:ascii="Arial" w:hAnsi="Arial" w:cs="Arial"/>
          <w:kern w:val="24"/>
          <w:sz w:val="28"/>
          <w:szCs w:val="28"/>
        </w:rPr>
        <w:t xml:space="preserve">To support CRT interpretation, performance levels are provided and cut-scores define each performance level. These performance levels </w:t>
      </w:r>
      <w:r w:rsidRPr="0044469E">
        <w:rPr>
          <w:rFonts w:ascii="Arial" w:hAnsi="Arial" w:cs="Arial"/>
          <w:kern w:val="24"/>
          <w:sz w:val="28"/>
          <w:szCs w:val="28"/>
        </w:rPr>
        <w:lastRenderedPageBreak/>
        <w:t>are required by federal regulations; they support score interpretation relative to the content domain. The presence or absence of performance levels and cut-scores does not make the MCAs a CRT – the CRT aspect of the test is due to our ability to make inferences about what students know and can do relative to the content domains.</w:t>
      </w:r>
    </w:p>
    <w:p w:rsidR="002F1C76" w:rsidRPr="0044469E" w:rsidRDefault="002F1C76" w:rsidP="00F43684">
      <w:pPr>
        <w:autoSpaceDE w:val="0"/>
        <w:autoSpaceDN w:val="0"/>
        <w:adjustRightInd w:val="0"/>
        <w:rPr>
          <w:rFonts w:ascii="Arial" w:hAnsi="Arial" w:cs="Arial"/>
          <w:kern w:val="24"/>
          <w:sz w:val="28"/>
          <w:szCs w:val="28"/>
        </w:rPr>
      </w:pPr>
    </w:p>
    <w:p w:rsidR="00F43684" w:rsidRPr="0044469E" w:rsidRDefault="00F43684" w:rsidP="00F43684">
      <w:pPr>
        <w:autoSpaceDE w:val="0"/>
        <w:autoSpaceDN w:val="0"/>
        <w:adjustRightInd w:val="0"/>
        <w:rPr>
          <w:rFonts w:ascii="Arial" w:hAnsi="Arial" w:cs="Arial"/>
          <w:kern w:val="24"/>
          <w:sz w:val="28"/>
          <w:szCs w:val="28"/>
        </w:rPr>
      </w:pPr>
      <w:r w:rsidRPr="0044469E">
        <w:rPr>
          <w:rFonts w:ascii="Arial" w:hAnsi="Arial" w:cs="Arial"/>
          <w:kern w:val="24"/>
          <w:sz w:val="28"/>
          <w:szCs w:val="28"/>
        </w:rPr>
        <w:t>Supporting CRT Score Interpretation</w:t>
      </w:r>
    </w:p>
    <w:p w:rsidR="00F43684" w:rsidRPr="0044469E" w:rsidRDefault="00F43684" w:rsidP="002F1C76">
      <w:pPr>
        <w:pStyle w:val="ListParagraph"/>
        <w:numPr>
          <w:ilvl w:val="0"/>
          <w:numId w:val="25"/>
        </w:numPr>
        <w:autoSpaceDE w:val="0"/>
        <w:autoSpaceDN w:val="0"/>
        <w:adjustRightInd w:val="0"/>
        <w:rPr>
          <w:rFonts w:ascii="Arial" w:hAnsi="Arial" w:cs="Arial"/>
          <w:kern w:val="24"/>
          <w:sz w:val="28"/>
          <w:szCs w:val="28"/>
        </w:rPr>
      </w:pPr>
      <w:r w:rsidRPr="0044469E">
        <w:rPr>
          <w:rFonts w:ascii="Arial" w:hAnsi="Arial" w:cs="Arial"/>
          <w:kern w:val="24"/>
          <w:sz w:val="28"/>
          <w:szCs w:val="28"/>
        </w:rPr>
        <w:t>The test specifications (from the content standards framework) can be viewed as the sampling design, from which a sample of items is drawn to represent the content domain.</w:t>
      </w:r>
    </w:p>
    <w:p w:rsidR="00F43684" w:rsidRPr="0044469E" w:rsidRDefault="00F43684" w:rsidP="002F1C76">
      <w:pPr>
        <w:pStyle w:val="ListParagraph"/>
        <w:numPr>
          <w:ilvl w:val="0"/>
          <w:numId w:val="25"/>
        </w:numPr>
        <w:autoSpaceDE w:val="0"/>
        <w:autoSpaceDN w:val="0"/>
        <w:adjustRightInd w:val="0"/>
        <w:rPr>
          <w:rFonts w:ascii="Arial" w:hAnsi="Arial" w:cs="Arial"/>
          <w:kern w:val="24"/>
          <w:sz w:val="28"/>
          <w:szCs w:val="28"/>
        </w:rPr>
      </w:pPr>
      <w:r w:rsidRPr="0044469E">
        <w:rPr>
          <w:rFonts w:ascii="Arial" w:hAnsi="Arial" w:cs="Arial"/>
          <w:kern w:val="24"/>
          <w:sz w:val="28"/>
          <w:szCs w:val="28"/>
        </w:rPr>
        <w:t>To the extent that the sample of items is a high quality representative sample of the domain, measurement error is minimized and scores are more consistent estimates of the domain knowledge, skills, and abilities of students.</w:t>
      </w:r>
    </w:p>
    <w:p w:rsidR="002F1C76" w:rsidRPr="0044469E" w:rsidRDefault="002F1C76" w:rsidP="00F43684">
      <w:pPr>
        <w:autoSpaceDE w:val="0"/>
        <w:autoSpaceDN w:val="0"/>
        <w:adjustRightInd w:val="0"/>
        <w:rPr>
          <w:rFonts w:ascii="Arial" w:hAnsi="Arial" w:cs="Arial"/>
          <w:kern w:val="24"/>
          <w:sz w:val="28"/>
          <w:szCs w:val="28"/>
        </w:rPr>
      </w:pPr>
    </w:p>
    <w:p w:rsidR="00F43684" w:rsidRPr="0044469E" w:rsidRDefault="00F43684" w:rsidP="00F43684">
      <w:pPr>
        <w:autoSpaceDE w:val="0"/>
        <w:autoSpaceDN w:val="0"/>
        <w:adjustRightInd w:val="0"/>
        <w:rPr>
          <w:rFonts w:ascii="Arial" w:hAnsi="Arial" w:cs="Arial"/>
          <w:kern w:val="24"/>
          <w:sz w:val="28"/>
          <w:szCs w:val="28"/>
        </w:rPr>
      </w:pPr>
      <w:r w:rsidRPr="0044469E">
        <w:rPr>
          <w:rFonts w:ascii="Arial" w:hAnsi="Arial" w:cs="Arial"/>
          <w:kern w:val="24"/>
          <w:sz w:val="28"/>
          <w:szCs w:val="28"/>
        </w:rPr>
        <w:t xml:space="preserve">Supporting CRT Score Interpretation </w:t>
      </w:r>
    </w:p>
    <w:p w:rsidR="00F43684" w:rsidRPr="0044469E" w:rsidRDefault="00F43684" w:rsidP="002F1C76">
      <w:pPr>
        <w:pStyle w:val="ListParagraph"/>
        <w:numPr>
          <w:ilvl w:val="0"/>
          <w:numId w:val="26"/>
        </w:numPr>
        <w:autoSpaceDE w:val="0"/>
        <w:autoSpaceDN w:val="0"/>
        <w:adjustRightInd w:val="0"/>
        <w:rPr>
          <w:rFonts w:ascii="Arial" w:hAnsi="Arial" w:cs="Arial"/>
          <w:kern w:val="24"/>
          <w:sz w:val="28"/>
          <w:szCs w:val="28"/>
        </w:rPr>
      </w:pPr>
      <w:r w:rsidRPr="0044469E">
        <w:rPr>
          <w:rFonts w:ascii="Arial" w:hAnsi="Arial" w:cs="Arial"/>
          <w:kern w:val="24"/>
          <w:sz w:val="28"/>
          <w:szCs w:val="28"/>
        </w:rPr>
        <w:t>When the sample of items is poorly designed or small, more sampling error is reflected in the standard error of measurement (SEM).</w:t>
      </w:r>
    </w:p>
    <w:p w:rsidR="00F43684" w:rsidRPr="0044469E" w:rsidRDefault="00F43684" w:rsidP="002F1C76">
      <w:pPr>
        <w:pStyle w:val="ListParagraph"/>
        <w:numPr>
          <w:ilvl w:val="0"/>
          <w:numId w:val="26"/>
        </w:numPr>
        <w:autoSpaceDE w:val="0"/>
        <w:autoSpaceDN w:val="0"/>
        <w:adjustRightInd w:val="0"/>
        <w:rPr>
          <w:rFonts w:ascii="Arial" w:hAnsi="Arial" w:cs="Arial"/>
          <w:kern w:val="24"/>
          <w:sz w:val="28"/>
          <w:szCs w:val="28"/>
        </w:rPr>
      </w:pPr>
      <w:r w:rsidRPr="0044469E">
        <w:rPr>
          <w:rFonts w:ascii="Arial" w:hAnsi="Arial" w:cs="Arial"/>
          <w:kern w:val="24"/>
          <w:sz w:val="28"/>
          <w:szCs w:val="28"/>
        </w:rPr>
        <w:t>In CRTs, the classical SEM is a statistical estimate of the error due to sampling items.</w:t>
      </w:r>
    </w:p>
    <w:p w:rsidR="002F1C76" w:rsidRPr="0044469E" w:rsidRDefault="002F1C76" w:rsidP="00F43684">
      <w:pPr>
        <w:autoSpaceDE w:val="0"/>
        <w:autoSpaceDN w:val="0"/>
        <w:adjustRightInd w:val="0"/>
        <w:rPr>
          <w:rFonts w:ascii="Arial" w:hAnsi="Arial" w:cs="Arial"/>
          <w:kern w:val="24"/>
          <w:sz w:val="28"/>
          <w:szCs w:val="28"/>
        </w:rPr>
      </w:pPr>
    </w:p>
    <w:p w:rsidR="00F43684" w:rsidRPr="0044469E" w:rsidRDefault="00F43684" w:rsidP="00F43684">
      <w:pPr>
        <w:autoSpaceDE w:val="0"/>
        <w:autoSpaceDN w:val="0"/>
        <w:adjustRightInd w:val="0"/>
        <w:rPr>
          <w:rFonts w:ascii="Arial" w:hAnsi="Arial" w:cs="Arial"/>
          <w:kern w:val="24"/>
          <w:sz w:val="28"/>
          <w:szCs w:val="28"/>
        </w:rPr>
      </w:pPr>
      <w:r w:rsidRPr="0044469E">
        <w:rPr>
          <w:rFonts w:ascii="Arial" w:hAnsi="Arial" w:cs="Arial"/>
          <w:kern w:val="24"/>
          <w:sz w:val="28"/>
          <w:szCs w:val="28"/>
        </w:rPr>
        <w:t xml:space="preserve">Supporting CRT Score Interpretation </w:t>
      </w:r>
    </w:p>
    <w:p w:rsidR="00F43684" w:rsidRPr="0044469E" w:rsidRDefault="00F43684" w:rsidP="002F1C76">
      <w:pPr>
        <w:pStyle w:val="ListParagraph"/>
        <w:numPr>
          <w:ilvl w:val="0"/>
          <w:numId w:val="27"/>
        </w:numPr>
        <w:autoSpaceDE w:val="0"/>
        <w:autoSpaceDN w:val="0"/>
        <w:adjustRightInd w:val="0"/>
        <w:rPr>
          <w:rFonts w:ascii="Arial" w:hAnsi="Arial" w:cs="Arial"/>
          <w:kern w:val="24"/>
          <w:sz w:val="28"/>
          <w:szCs w:val="28"/>
        </w:rPr>
      </w:pPr>
      <w:r w:rsidRPr="0044469E">
        <w:rPr>
          <w:rFonts w:ascii="Arial" w:hAnsi="Arial" w:cs="Arial"/>
          <w:kern w:val="24"/>
          <w:sz w:val="28"/>
          <w:szCs w:val="28"/>
        </w:rPr>
        <w:t>When we have more sampling error (larger SEM), our inferences to the content domain are less precise and less consistent (less reliable): if a student took a different sample of items, scores would likely change – the extent to which they might change is reflected in the SEM.</w:t>
      </w:r>
    </w:p>
    <w:p w:rsidR="002F1C76" w:rsidRDefault="002F1C76" w:rsidP="00F43684">
      <w:pPr>
        <w:autoSpaceDE w:val="0"/>
        <w:autoSpaceDN w:val="0"/>
        <w:adjustRightInd w:val="0"/>
        <w:rPr>
          <w:rFonts w:ascii="Arial" w:hAnsi="Arial" w:cs="Arial"/>
          <w:kern w:val="24"/>
          <w:sz w:val="28"/>
          <w:szCs w:val="28"/>
        </w:rPr>
      </w:pPr>
    </w:p>
    <w:p w:rsidR="0044469E" w:rsidRPr="0044469E" w:rsidRDefault="0044469E" w:rsidP="00F43684">
      <w:pPr>
        <w:autoSpaceDE w:val="0"/>
        <w:autoSpaceDN w:val="0"/>
        <w:adjustRightInd w:val="0"/>
        <w:rPr>
          <w:rFonts w:ascii="Arial" w:hAnsi="Arial" w:cs="Arial"/>
          <w:kern w:val="24"/>
          <w:sz w:val="28"/>
          <w:szCs w:val="28"/>
        </w:rPr>
      </w:pPr>
    </w:p>
    <w:p w:rsidR="00F43684" w:rsidRPr="0044469E" w:rsidRDefault="00F43684" w:rsidP="0044469E">
      <w:pPr>
        <w:pBdr>
          <w:top w:val="single" w:sz="4" w:space="1" w:color="auto"/>
        </w:pBdr>
        <w:autoSpaceDE w:val="0"/>
        <w:autoSpaceDN w:val="0"/>
        <w:adjustRightInd w:val="0"/>
        <w:rPr>
          <w:rFonts w:ascii="Arial" w:hAnsi="Arial" w:cs="Arial"/>
          <w:kern w:val="24"/>
          <w:sz w:val="28"/>
          <w:szCs w:val="28"/>
        </w:rPr>
      </w:pPr>
      <w:r w:rsidRPr="0044469E">
        <w:rPr>
          <w:rFonts w:ascii="Arial" w:hAnsi="Arial" w:cs="Arial"/>
          <w:kern w:val="24"/>
          <w:sz w:val="28"/>
          <w:szCs w:val="28"/>
        </w:rPr>
        <w:t>MCA Score Interpretation Cautions</w:t>
      </w:r>
    </w:p>
    <w:p w:rsidR="00F43684" w:rsidRPr="0044469E" w:rsidRDefault="00F43684" w:rsidP="002F1C76">
      <w:pPr>
        <w:pStyle w:val="ListParagraph"/>
        <w:numPr>
          <w:ilvl w:val="0"/>
          <w:numId w:val="27"/>
        </w:numPr>
        <w:autoSpaceDE w:val="0"/>
        <w:autoSpaceDN w:val="0"/>
        <w:adjustRightInd w:val="0"/>
        <w:rPr>
          <w:rFonts w:ascii="Arial" w:hAnsi="Arial" w:cs="Arial"/>
          <w:kern w:val="24"/>
          <w:sz w:val="28"/>
          <w:szCs w:val="28"/>
        </w:rPr>
      </w:pPr>
      <w:r w:rsidRPr="0044469E">
        <w:rPr>
          <w:rFonts w:ascii="Arial" w:hAnsi="Arial" w:cs="Arial"/>
          <w:kern w:val="24"/>
          <w:sz w:val="28"/>
          <w:szCs w:val="28"/>
        </w:rPr>
        <w:t>Scores on different subjects and different grades are not comparable.</w:t>
      </w:r>
    </w:p>
    <w:p w:rsidR="00F43684" w:rsidRPr="0044469E" w:rsidRDefault="00F43684" w:rsidP="002F1C76">
      <w:pPr>
        <w:pStyle w:val="ListParagraph"/>
        <w:numPr>
          <w:ilvl w:val="0"/>
          <w:numId w:val="27"/>
        </w:numPr>
        <w:autoSpaceDE w:val="0"/>
        <w:autoSpaceDN w:val="0"/>
        <w:adjustRightInd w:val="0"/>
        <w:rPr>
          <w:rFonts w:ascii="Arial" w:hAnsi="Arial" w:cs="Arial"/>
          <w:kern w:val="24"/>
          <w:sz w:val="28"/>
          <w:szCs w:val="28"/>
        </w:rPr>
      </w:pPr>
      <w:r w:rsidRPr="0044469E">
        <w:rPr>
          <w:rFonts w:ascii="Arial" w:hAnsi="Arial" w:cs="Arial"/>
          <w:kern w:val="24"/>
          <w:sz w:val="28"/>
          <w:szCs w:val="28"/>
        </w:rPr>
        <w:t>Score differences are not comparable across subjects or grades. A difference of 5 points on one subject in a grade will represent an ability difference that does not compare to a 5-point difference on other subjects or grades.</w:t>
      </w:r>
    </w:p>
    <w:p w:rsidR="002F1C76" w:rsidRPr="0044469E" w:rsidRDefault="002F1C76" w:rsidP="00F43684">
      <w:pPr>
        <w:autoSpaceDE w:val="0"/>
        <w:autoSpaceDN w:val="0"/>
        <w:adjustRightInd w:val="0"/>
        <w:rPr>
          <w:rFonts w:ascii="Arial" w:hAnsi="Arial" w:cs="Arial"/>
          <w:kern w:val="24"/>
          <w:sz w:val="28"/>
          <w:szCs w:val="28"/>
        </w:rPr>
      </w:pPr>
    </w:p>
    <w:p w:rsidR="00F43684" w:rsidRPr="0044469E" w:rsidRDefault="00F43684" w:rsidP="00F43684">
      <w:pPr>
        <w:autoSpaceDE w:val="0"/>
        <w:autoSpaceDN w:val="0"/>
        <w:adjustRightInd w:val="0"/>
        <w:rPr>
          <w:rFonts w:ascii="Arial" w:hAnsi="Arial" w:cs="Arial"/>
          <w:kern w:val="24"/>
          <w:sz w:val="28"/>
          <w:szCs w:val="28"/>
        </w:rPr>
      </w:pPr>
      <w:r w:rsidRPr="0044469E">
        <w:rPr>
          <w:rFonts w:ascii="Arial" w:hAnsi="Arial" w:cs="Arial"/>
          <w:kern w:val="24"/>
          <w:sz w:val="28"/>
          <w:szCs w:val="28"/>
        </w:rPr>
        <w:t>MCA Score Interpretation Cautions</w:t>
      </w:r>
    </w:p>
    <w:p w:rsidR="00F43684" w:rsidRPr="002F1C76" w:rsidRDefault="00F43684" w:rsidP="002F1C76">
      <w:pPr>
        <w:pStyle w:val="ListParagraph"/>
        <w:numPr>
          <w:ilvl w:val="0"/>
          <w:numId w:val="28"/>
        </w:numPr>
        <w:autoSpaceDE w:val="0"/>
        <w:autoSpaceDN w:val="0"/>
        <w:adjustRightInd w:val="0"/>
        <w:rPr>
          <w:rFonts w:ascii="Arial" w:hAnsi="Arial" w:cs="Arial"/>
          <w:kern w:val="24"/>
          <w:sz w:val="28"/>
          <w:szCs w:val="28"/>
        </w:rPr>
      </w:pPr>
      <w:r w:rsidRPr="002F1C76">
        <w:rPr>
          <w:rFonts w:ascii="Arial" w:hAnsi="Arial" w:cs="Arial"/>
          <w:kern w:val="24"/>
          <w:sz w:val="28"/>
          <w:szCs w:val="28"/>
        </w:rPr>
        <w:lastRenderedPageBreak/>
        <w:t xml:space="preserve">Achievement levels can more safely be compared across subjects and grades – rely on the performance level descriptors for a given test/grade. </w:t>
      </w:r>
    </w:p>
    <w:p w:rsidR="00F43684" w:rsidRPr="002F1C76" w:rsidRDefault="00F43684" w:rsidP="002F1C76">
      <w:pPr>
        <w:pStyle w:val="ListParagraph"/>
        <w:numPr>
          <w:ilvl w:val="0"/>
          <w:numId w:val="28"/>
        </w:numPr>
        <w:autoSpaceDE w:val="0"/>
        <w:autoSpaceDN w:val="0"/>
        <w:adjustRightInd w:val="0"/>
        <w:rPr>
          <w:rFonts w:ascii="Arial" w:hAnsi="Arial" w:cs="Arial"/>
          <w:kern w:val="24"/>
          <w:sz w:val="28"/>
          <w:szCs w:val="28"/>
        </w:rPr>
      </w:pPr>
      <w:r w:rsidRPr="002F1C76">
        <w:rPr>
          <w:rFonts w:ascii="Arial" w:hAnsi="Arial" w:cs="Arial"/>
          <w:kern w:val="24"/>
          <w:sz w:val="28"/>
          <w:szCs w:val="28"/>
        </w:rPr>
        <w:t>Scores over time (within the same content standards period) are comparable within subject and grade.</w:t>
      </w:r>
    </w:p>
    <w:p w:rsidR="002F1C76" w:rsidRDefault="002F1C76"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Appropriate Score Use</w:t>
      </w:r>
    </w:p>
    <w:p w:rsidR="00F43684" w:rsidRPr="002F1C76" w:rsidRDefault="00F43684" w:rsidP="002F1C76">
      <w:pPr>
        <w:pStyle w:val="ListParagraph"/>
        <w:numPr>
          <w:ilvl w:val="0"/>
          <w:numId w:val="29"/>
        </w:numPr>
        <w:autoSpaceDE w:val="0"/>
        <w:autoSpaceDN w:val="0"/>
        <w:adjustRightInd w:val="0"/>
        <w:rPr>
          <w:rFonts w:ascii="Arial" w:hAnsi="Arial" w:cs="Arial"/>
          <w:kern w:val="24"/>
          <w:sz w:val="28"/>
          <w:szCs w:val="28"/>
        </w:rPr>
      </w:pPr>
      <w:r w:rsidRPr="002F1C76">
        <w:rPr>
          <w:rFonts w:ascii="Arial" w:hAnsi="Arial" w:cs="Arial"/>
          <w:kern w:val="24"/>
          <w:sz w:val="28"/>
          <w:szCs w:val="28"/>
        </w:rPr>
        <w:t xml:space="preserve">The tests in the Minnesota Assessment System are designed primarily to determine school and district accountability related to the implementation of the Minnesota standards. They are summative measures of a student’s performance in a subject </w:t>
      </w:r>
      <w:r w:rsidRPr="002F1C76">
        <w:rPr>
          <w:rFonts w:ascii="Arial" w:hAnsi="Arial" w:cs="Arial"/>
          <w:kern w:val="24"/>
          <w:sz w:val="28"/>
          <w:szCs w:val="28"/>
          <w:u w:val="single"/>
        </w:rPr>
        <w:t>at one point in time</w:t>
      </w:r>
      <w:r w:rsidRPr="002F1C76">
        <w:rPr>
          <w:rFonts w:ascii="Arial" w:hAnsi="Arial" w:cs="Arial"/>
          <w:kern w:val="24"/>
          <w:sz w:val="28"/>
          <w:szCs w:val="28"/>
        </w:rPr>
        <w:t xml:space="preserve">. They provide a </w:t>
      </w:r>
      <w:r w:rsidRPr="002F1C76">
        <w:rPr>
          <w:rFonts w:ascii="Arial" w:hAnsi="Arial" w:cs="Arial"/>
          <w:kern w:val="24"/>
          <w:sz w:val="28"/>
          <w:szCs w:val="28"/>
          <w:u w:val="single"/>
        </w:rPr>
        <w:t>snapshot</w:t>
      </w:r>
      <w:r w:rsidRPr="002F1C76">
        <w:rPr>
          <w:rFonts w:ascii="Arial" w:hAnsi="Arial" w:cs="Arial"/>
          <w:kern w:val="24"/>
          <w:sz w:val="28"/>
          <w:szCs w:val="28"/>
        </w:rPr>
        <w:t xml:space="preserve"> of the student’s overall achievement, not a detailed accounting of the student’s understanding of specific content areas defined by the standards.</w:t>
      </w:r>
    </w:p>
    <w:p w:rsidR="002F1C76" w:rsidRDefault="002F1C76"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Appropriate Score Use: Parents</w:t>
      </w:r>
    </w:p>
    <w:p w:rsidR="00F43684" w:rsidRPr="002F1C76" w:rsidRDefault="00F43684" w:rsidP="002F1C76">
      <w:pPr>
        <w:pStyle w:val="ListParagraph"/>
        <w:numPr>
          <w:ilvl w:val="0"/>
          <w:numId w:val="29"/>
        </w:numPr>
        <w:autoSpaceDE w:val="0"/>
        <w:autoSpaceDN w:val="0"/>
        <w:adjustRightInd w:val="0"/>
        <w:rPr>
          <w:rFonts w:ascii="Arial" w:hAnsi="Arial" w:cs="Arial"/>
          <w:kern w:val="24"/>
          <w:sz w:val="28"/>
          <w:szCs w:val="28"/>
        </w:rPr>
      </w:pPr>
      <w:r w:rsidRPr="002F1C76">
        <w:rPr>
          <w:rFonts w:ascii="Arial" w:hAnsi="Arial" w:cs="Arial"/>
          <w:kern w:val="24"/>
          <w:sz w:val="28"/>
          <w:szCs w:val="28"/>
        </w:rPr>
        <w:t xml:space="preserve">The information can help parents </w:t>
      </w:r>
      <w:r w:rsidRPr="002F1C76">
        <w:rPr>
          <w:rFonts w:ascii="Arial" w:hAnsi="Arial" w:cs="Arial"/>
          <w:kern w:val="24"/>
          <w:sz w:val="28"/>
          <w:szCs w:val="28"/>
          <w:u w:val="single"/>
        </w:rPr>
        <w:t>begin</w:t>
      </w:r>
      <w:r w:rsidRPr="002F1C76">
        <w:rPr>
          <w:rFonts w:ascii="Arial" w:hAnsi="Arial" w:cs="Arial"/>
          <w:kern w:val="24"/>
          <w:sz w:val="28"/>
          <w:szCs w:val="28"/>
        </w:rPr>
        <w:t xml:space="preserve"> to understand their child’s academic performance as related to the Minnesota standards.</w:t>
      </w:r>
    </w:p>
    <w:p w:rsidR="00F43684" w:rsidRPr="00F43684" w:rsidRDefault="00F43684"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Appropriate Score Use: Placement Decisions</w:t>
      </w:r>
    </w:p>
    <w:p w:rsidR="00F43684" w:rsidRPr="00F43684" w:rsidRDefault="00F43684" w:rsidP="0088766A">
      <w:pPr>
        <w:autoSpaceDE w:val="0"/>
        <w:autoSpaceDN w:val="0"/>
        <w:adjustRightInd w:val="0"/>
        <w:ind w:left="720"/>
        <w:rPr>
          <w:rFonts w:ascii="Arial" w:hAnsi="Arial" w:cs="Arial"/>
          <w:kern w:val="24"/>
          <w:sz w:val="28"/>
          <w:szCs w:val="28"/>
        </w:rPr>
      </w:pPr>
      <w:r w:rsidRPr="00F43684">
        <w:rPr>
          <w:rFonts w:ascii="Arial" w:hAnsi="Arial" w:cs="Arial"/>
          <w:kern w:val="24"/>
          <w:sz w:val="28"/>
          <w:szCs w:val="28"/>
        </w:rPr>
        <w:t xml:space="preserve">The information can be used to suggest </w:t>
      </w:r>
      <w:r w:rsidRPr="00F43684">
        <w:rPr>
          <w:rFonts w:ascii="Arial" w:hAnsi="Arial" w:cs="Arial"/>
          <w:kern w:val="24"/>
          <w:sz w:val="28"/>
          <w:szCs w:val="28"/>
          <w:u w:val="single"/>
        </w:rPr>
        <w:t>areas needing further evaluation</w:t>
      </w:r>
      <w:r w:rsidRPr="00F43684">
        <w:rPr>
          <w:rFonts w:ascii="Arial" w:hAnsi="Arial" w:cs="Arial"/>
          <w:kern w:val="24"/>
          <w:sz w:val="28"/>
          <w:szCs w:val="28"/>
        </w:rPr>
        <w:t xml:space="preserve"> of student performance. Results can also be used to</w:t>
      </w:r>
      <w:r w:rsidRPr="00F43684">
        <w:rPr>
          <w:rFonts w:ascii="Arial" w:hAnsi="Arial" w:cs="Arial"/>
          <w:kern w:val="24"/>
          <w:sz w:val="28"/>
          <w:szCs w:val="28"/>
          <w:u w:val="single"/>
        </w:rPr>
        <w:t xml:space="preserve"> focus resources and staff on a particular group</w:t>
      </w:r>
      <w:r w:rsidRPr="00F43684">
        <w:rPr>
          <w:rFonts w:ascii="Arial" w:hAnsi="Arial" w:cs="Arial"/>
          <w:kern w:val="24"/>
          <w:sz w:val="28"/>
          <w:szCs w:val="28"/>
        </w:rPr>
        <w:t xml:space="preserve"> of students who appear to be struggling with the Minnesota standards. </w:t>
      </w:r>
    </w:p>
    <w:p w:rsidR="002F1C76" w:rsidRDefault="002F1C76"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Appropriate Score Use: Placement Decisions</w:t>
      </w:r>
    </w:p>
    <w:p w:rsidR="00F43684" w:rsidRPr="00F43684" w:rsidRDefault="00F43684" w:rsidP="0088766A">
      <w:pPr>
        <w:autoSpaceDE w:val="0"/>
        <w:autoSpaceDN w:val="0"/>
        <w:adjustRightInd w:val="0"/>
        <w:ind w:left="720"/>
        <w:rPr>
          <w:rFonts w:ascii="Arial" w:hAnsi="Arial" w:cs="Arial"/>
          <w:kern w:val="24"/>
          <w:sz w:val="28"/>
          <w:szCs w:val="28"/>
        </w:rPr>
      </w:pPr>
      <w:r w:rsidRPr="00F43684">
        <w:rPr>
          <w:rFonts w:ascii="Arial" w:hAnsi="Arial" w:cs="Arial"/>
          <w:kern w:val="24"/>
          <w:sz w:val="28"/>
          <w:szCs w:val="28"/>
        </w:rPr>
        <w:t>Students may also exhibit strengths or deficits in strands or substrands measured on these tests. Because the strand and substrand scores are based on small numbers of items,</w:t>
      </w:r>
      <w:r w:rsidRPr="00F43684">
        <w:rPr>
          <w:rFonts w:ascii="Arial" w:hAnsi="Arial" w:cs="Arial"/>
          <w:kern w:val="24"/>
          <w:sz w:val="28"/>
          <w:szCs w:val="28"/>
          <w:u w:val="single"/>
        </w:rPr>
        <w:t xml:space="preserve"> the scores must be used in conjunction with other performance indicators</w:t>
      </w:r>
      <w:r w:rsidRPr="00F43684">
        <w:rPr>
          <w:rFonts w:ascii="Arial" w:hAnsi="Arial" w:cs="Arial"/>
          <w:kern w:val="24"/>
          <w:sz w:val="28"/>
          <w:szCs w:val="28"/>
        </w:rPr>
        <w:t xml:space="preserve"> to assist schools in making placement decisions, such as whether a student should take an improvement course or be placed in a gifted or talented program.</w:t>
      </w:r>
    </w:p>
    <w:p w:rsidR="00F43684" w:rsidRPr="00F43684" w:rsidRDefault="00F43684"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Appropriate Score Use: Program Evaluation</w:t>
      </w:r>
    </w:p>
    <w:p w:rsidR="00F43684" w:rsidRPr="00F43684" w:rsidRDefault="00F43684" w:rsidP="0088766A">
      <w:pPr>
        <w:autoSpaceDE w:val="0"/>
        <w:autoSpaceDN w:val="0"/>
        <w:adjustRightInd w:val="0"/>
        <w:ind w:left="720"/>
        <w:rPr>
          <w:rFonts w:ascii="Arial" w:hAnsi="Arial" w:cs="Arial"/>
          <w:kern w:val="24"/>
          <w:sz w:val="28"/>
          <w:szCs w:val="28"/>
        </w:rPr>
      </w:pPr>
      <w:r w:rsidRPr="00F43684">
        <w:rPr>
          <w:rFonts w:ascii="Arial" w:hAnsi="Arial" w:cs="Arial"/>
          <w:kern w:val="24"/>
          <w:sz w:val="28"/>
          <w:szCs w:val="28"/>
        </w:rPr>
        <w:t>Test scores can be a valuable tool for evaluating programs. For example, a school may use its scores to help evaluate the strengths and weaknesses of a particular academic program or curriculum in their school or district as it relates to the Minnesota standards.</w:t>
      </w:r>
    </w:p>
    <w:p w:rsidR="00F43684" w:rsidRPr="00F43684" w:rsidRDefault="00F43684" w:rsidP="00F43684">
      <w:pPr>
        <w:autoSpaceDE w:val="0"/>
        <w:autoSpaceDN w:val="0"/>
        <w:adjustRightInd w:val="0"/>
        <w:rPr>
          <w:rFonts w:ascii="Arial" w:hAnsi="Arial" w:cs="Arial"/>
          <w:kern w:val="24"/>
          <w:sz w:val="28"/>
          <w:szCs w:val="28"/>
        </w:rPr>
      </w:pPr>
    </w:p>
    <w:p w:rsidR="00F43684" w:rsidRPr="00F43684" w:rsidRDefault="00F43684" w:rsidP="0044469E">
      <w:pPr>
        <w:pBdr>
          <w:top w:val="single" w:sz="4" w:space="1" w:color="auto"/>
        </w:pBdr>
        <w:autoSpaceDE w:val="0"/>
        <w:autoSpaceDN w:val="0"/>
        <w:adjustRightInd w:val="0"/>
        <w:rPr>
          <w:rFonts w:ascii="Arial" w:hAnsi="Arial" w:cs="Arial"/>
          <w:i/>
          <w:iCs/>
          <w:kern w:val="24"/>
          <w:sz w:val="28"/>
          <w:szCs w:val="28"/>
        </w:rPr>
      </w:pPr>
      <w:r w:rsidRPr="00F43684">
        <w:rPr>
          <w:rFonts w:ascii="Arial" w:hAnsi="Arial" w:cs="Arial"/>
          <w:kern w:val="24"/>
          <w:sz w:val="28"/>
          <w:szCs w:val="28"/>
        </w:rPr>
        <w:lastRenderedPageBreak/>
        <w:t xml:space="preserve">A few </w:t>
      </w:r>
      <w:r w:rsidRPr="00F43684">
        <w:rPr>
          <w:rFonts w:ascii="Arial" w:hAnsi="Arial" w:cs="Arial"/>
          <w:i/>
          <w:iCs/>
          <w:kern w:val="24"/>
          <w:sz w:val="28"/>
          <w:szCs w:val="28"/>
        </w:rPr>
        <w:t>thoughts</w:t>
      </w:r>
    </w:p>
    <w:p w:rsidR="0088766A" w:rsidRDefault="0088766A" w:rsidP="0088766A">
      <w:pPr>
        <w:autoSpaceDE w:val="0"/>
        <w:autoSpaceDN w:val="0"/>
        <w:adjustRightInd w:val="0"/>
        <w:rPr>
          <w:rFonts w:ascii="Arial" w:hAnsi="Arial" w:cs="Arial"/>
          <w:sz w:val="28"/>
          <w:szCs w:val="28"/>
        </w:rPr>
      </w:pPr>
    </w:p>
    <w:p w:rsidR="00F43684" w:rsidRDefault="00F43684" w:rsidP="0044469E">
      <w:pPr>
        <w:autoSpaceDE w:val="0"/>
        <w:autoSpaceDN w:val="0"/>
        <w:adjustRightInd w:val="0"/>
        <w:ind w:firstLine="720"/>
        <w:rPr>
          <w:rFonts w:ascii="Arial" w:hAnsi="Arial" w:cs="Arial"/>
          <w:sz w:val="28"/>
          <w:szCs w:val="28"/>
        </w:rPr>
      </w:pPr>
      <w:r w:rsidRPr="00F43684">
        <w:rPr>
          <w:rFonts w:ascii="Arial" w:hAnsi="Arial" w:cs="Arial"/>
          <w:sz w:val="28"/>
          <w:szCs w:val="28"/>
        </w:rPr>
        <w:t>DDDM is a core element of P-12 school functioning.</w:t>
      </w:r>
    </w:p>
    <w:p w:rsidR="0044469E" w:rsidRPr="0044469E" w:rsidRDefault="0044469E" w:rsidP="0044469E">
      <w:pPr>
        <w:autoSpaceDE w:val="0"/>
        <w:autoSpaceDN w:val="0"/>
        <w:adjustRightInd w:val="0"/>
        <w:ind w:firstLine="720"/>
        <w:rPr>
          <w:rFonts w:ascii="Arial" w:hAnsi="Arial" w:cs="Arial"/>
          <w:sz w:val="28"/>
          <w:szCs w:val="28"/>
        </w:rPr>
      </w:pPr>
    </w:p>
    <w:p w:rsidR="00F43684" w:rsidRPr="00F43684" w:rsidRDefault="00F43684" w:rsidP="0088766A">
      <w:pPr>
        <w:autoSpaceDE w:val="0"/>
        <w:autoSpaceDN w:val="0"/>
        <w:adjustRightInd w:val="0"/>
        <w:ind w:left="720"/>
        <w:rPr>
          <w:rFonts w:ascii="Arial" w:hAnsi="Arial" w:cs="Arial"/>
          <w:sz w:val="28"/>
          <w:szCs w:val="28"/>
        </w:rPr>
      </w:pPr>
      <w:r w:rsidRPr="00F43684">
        <w:rPr>
          <w:rFonts w:ascii="Comic Sans MS" w:hAnsi="Comic Sans MS" w:cs="Comic Sans MS"/>
          <w:sz w:val="28"/>
          <w:szCs w:val="28"/>
        </w:rPr>
        <w:t>“We live and breathe DDDM every day. It drives what we do and when we do it</w:t>
      </w:r>
      <w:r w:rsidRPr="00F43684">
        <w:rPr>
          <w:rFonts w:ascii="Arial" w:hAnsi="Arial" w:cs="Arial"/>
          <w:sz w:val="28"/>
          <w:szCs w:val="28"/>
        </w:rPr>
        <w:t>.”</w:t>
      </w:r>
    </w:p>
    <w:p w:rsidR="00F43684" w:rsidRPr="00F43684" w:rsidRDefault="00F43684" w:rsidP="0044469E">
      <w:pPr>
        <w:autoSpaceDE w:val="0"/>
        <w:autoSpaceDN w:val="0"/>
        <w:adjustRightInd w:val="0"/>
        <w:rPr>
          <w:rFonts w:ascii="Arial" w:hAnsi="Arial" w:cs="Arial"/>
          <w:sz w:val="28"/>
          <w:szCs w:val="28"/>
        </w:rPr>
      </w:pPr>
    </w:p>
    <w:p w:rsidR="00F43684" w:rsidRPr="00F43684" w:rsidRDefault="00F43684" w:rsidP="00F43684">
      <w:pPr>
        <w:autoSpaceDE w:val="0"/>
        <w:autoSpaceDN w:val="0"/>
        <w:adjustRightInd w:val="0"/>
        <w:ind w:left="693"/>
        <w:rPr>
          <w:rFonts w:ascii="Arial" w:hAnsi="Arial" w:cs="Arial"/>
          <w:sz w:val="28"/>
          <w:szCs w:val="28"/>
        </w:rPr>
      </w:pPr>
      <w:r w:rsidRPr="00F43684">
        <w:rPr>
          <w:rFonts w:ascii="Arial" w:hAnsi="Arial" w:cs="Arial"/>
          <w:sz w:val="28"/>
          <w:szCs w:val="28"/>
        </w:rPr>
        <w:t>From a study of Twin Cities educators and their thoughts on DDDM.</w:t>
      </w:r>
    </w:p>
    <w:p w:rsidR="0088766A" w:rsidRDefault="0088766A"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i/>
          <w:iCs/>
          <w:kern w:val="24"/>
          <w:sz w:val="28"/>
          <w:szCs w:val="28"/>
        </w:rPr>
      </w:pPr>
      <w:r w:rsidRPr="00F43684">
        <w:rPr>
          <w:rFonts w:ascii="Arial" w:hAnsi="Arial" w:cs="Arial"/>
          <w:kern w:val="24"/>
          <w:sz w:val="28"/>
          <w:szCs w:val="28"/>
        </w:rPr>
        <w:t>…</w:t>
      </w:r>
      <w:r w:rsidRPr="00F43684">
        <w:rPr>
          <w:rFonts w:ascii="Arial" w:hAnsi="Arial" w:cs="Arial"/>
          <w:i/>
          <w:iCs/>
          <w:kern w:val="24"/>
          <w:sz w:val="28"/>
          <w:szCs w:val="28"/>
        </w:rPr>
        <w:t>thoughts</w:t>
      </w:r>
    </w:p>
    <w:p w:rsidR="00F43684" w:rsidRPr="0088766A" w:rsidRDefault="00F43684" w:rsidP="0088766A">
      <w:pPr>
        <w:pStyle w:val="ListParagraph"/>
        <w:numPr>
          <w:ilvl w:val="0"/>
          <w:numId w:val="29"/>
        </w:numPr>
        <w:autoSpaceDE w:val="0"/>
        <w:autoSpaceDN w:val="0"/>
        <w:adjustRightInd w:val="0"/>
        <w:rPr>
          <w:rFonts w:ascii="Arial" w:hAnsi="Arial" w:cs="Arial"/>
          <w:kern w:val="24"/>
          <w:sz w:val="28"/>
          <w:szCs w:val="28"/>
        </w:rPr>
      </w:pPr>
      <w:r w:rsidRPr="0088766A">
        <w:rPr>
          <w:rFonts w:ascii="Arial" w:hAnsi="Arial" w:cs="Arial"/>
          <w:kern w:val="24"/>
          <w:sz w:val="28"/>
          <w:szCs w:val="28"/>
        </w:rPr>
        <w:t>More of the recent graduates arrive at school ready to engage in DDDM.</w:t>
      </w:r>
    </w:p>
    <w:p w:rsidR="00F43684" w:rsidRPr="0088766A" w:rsidRDefault="00F43684" w:rsidP="0088766A">
      <w:pPr>
        <w:pStyle w:val="ListParagraph"/>
        <w:numPr>
          <w:ilvl w:val="0"/>
          <w:numId w:val="29"/>
        </w:numPr>
        <w:autoSpaceDE w:val="0"/>
        <w:autoSpaceDN w:val="0"/>
        <w:adjustRightInd w:val="0"/>
        <w:rPr>
          <w:rFonts w:ascii="Arial" w:hAnsi="Arial" w:cs="Arial"/>
          <w:kern w:val="24"/>
          <w:sz w:val="28"/>
          <w:szCs w:val="28"/>
        </w:rPr>
      </w:pPr>
      <w:r w:rsidRPr="0088766A">
        <w:rPr>
          <w:rFonts w:ascii="Arial" w:hAnsi="Arial" w:cs="Arial"/>
          <w:kern w:val="24"/>
          <w:sz w:val="28"/>
          <w:szCs w:val="28"/>
        </w:rPr>
        <w:t>The models vary widely:</w:t>
      </w:r>
    </w:p>
    <w:p w:rsidR="00F43684" w:rsidRPr="0088766A" w:rsidRDefault="00F43684" w:rsidP="0088766A">
      <w:pPr>
        <w:pStyle w:val="ListParagraph"/>
        <w:numPr>
          <w:ilvl w:val="1"/>
          <w:numId w:val="29"/>
        </w:numPr>
        <w:autoSpaceDE w:val="0"/>
        <w:autoSpaceDN w:val="0"/>
        <w:adjustRightInd w:val="0"/>
        <w:rPr>
          <w:rFonts w:ascii="Arial" w:hAnsi="Arial" w:cs="Arial"/>
          <w:sz w:val="28"/>
          <w:szCs w:val="28"/>
        </w:rPr>
      </w:pPr>
      <w:r w:rsidRPr="0088766A">
        <w:rPr>
          <w:rFonts w:ascii="Arial" w:hAnsi="Arial" w:cs="Arial"/>
          <w:sz w:val="28"/>
          <w:szCs w:val="28"/>
        </w:rPr>
        <w:t>Data retreats</w:t>
      </w:r>
    </w:p>
    <w:p w:rsidR="00F43684" w:rsidRPr="0088766A" w:rsidRDefault="00F43684" w:rsidP="0088766A">
      <w:pPr>
        <w:pStyle w:val="ListParagraph"/>
        <w:numPr>
          <w:ilvl w:val="1"/>
          <w:numId w:val="29"/>
        </w:numPr>
        <w:autoSpaceDE w:val="0"/>
        <w:autoSpaceDN w:val="0"/>
        <w:adjustRightInd w:val="0"/>
        <w:rPr>
          <w:rFonts w:ascii="Arial" w:hAnsi="Arial" w:cs="Arial"/>
          <w:sz w:val="28"/>
          <w:szCs w:val="28"/>
        </w:rPr>
      </w:pPr>
      <w:r w:rsidRPr="0088766A">
        <w:rPr>
          <w:rFonts w:ascii="Arial" w:hAnsi="Arial" w:cs="Arial"/>
          <w:sz w:val="28"/>
          <w:szCs w:val="28"/>
        </w:rPr>
        <w:t>Data wall</w:t>
      </w:r>
    </w:p>
    <w:p w:rsidR="00F43684" w:rsidRPr="0088766A" w:rsidRDefault="00F43684" w:rsidP="0088766A">
      <w:pPr>
        <w:pStyle w:val="ListParagraph"/>
        <w:numPr>
          <w:ilvl w:val="1"/>
          <w:numId w:val="29"/>
        </w:numPr>
        <w:autoSpaceDE w:val="0"/>
        <w:autoSpaceDN w:val="0"/>
        <w:adjustRightInd w:val="0"/>
        <w:rPr>
          <w:rFonts w:ascii="Arial" w:hAnsi="Arial" w:cs="Arial"/>
          <w:sz w:val="28"/>
          <w:szCs w:val="28"/>
        </w:rPr>
      </w:pPr>
      <w:r w:rsidRPr="0088766A">
        <w:rPr>
          <w:rFonts w:ascii="Arial" w:hAnsi="Arial" w:cs="Arial"/>
          <w:sz w:val="28"/>
          <w:szCs w:val="28"/>
        </w:rPr>
        <w:t>Team data reviews</w:t>
      </w:r>
    </w:p>
    <w:p w:rsidR="00F43684" w:rsidRPr="0088766A" w:rsidRDefault="00F43684" w:rsidP="0088766A">
      <w:pPr>
        <w:pStyle w:val="ListParagraph"/>
        <w:numPr>
          <w:ilvl w:val="1"/>
          <w:numId w:val="29"/>
        </w:numPr>
        <w:autoSpaceDE w:val="0"/>
        <w:autoSpaceDN w:val="0"/>
        <w:adjustRightInd w:val="0"/>
        <w:rPr>
          <w:rFonts w:ascii="Arial" w:hAnsi="Arial" w:cs="Arial"/>
          <w:sz w:val="28"/>
          <w:szCs w:val="28"/>
        </w:rPr>
      </w:pPr>
      <w:r w:rsidRPr="0088766A">
        <w:rPr>
          <w:rFonts w:ascii="Arial" w:hAnsi="Arial" w:cs="Arial"/>
          <w:sz w:val="28"/>
          <w:szCs w:val="28"/>
        </w:rPr>
        <w:t>Data exchanges</w:t>
      </w:r>
    </w:p>
    <w:p w:rsidR="0088766A" w:rsidRDefault="0088766A"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i/>
          <w:iCs/>
          <w:kern w:val="24"/>
          <w:sz w:val="28"/>
          <w:szCs w:val="28"/>
        </w:rPr>
      </w:pPr>
      <w:r w:rsidRPr="00F43684">
        <w:rPr>
          <w:rFonts w:ascii="Arial" w:hAnsi="Arial" w:cs="Arial"/>
          <w:kern w:val="24"/>
          <w:sz w:val="28"/>
          <w:szCs w:val="28"/>
        </w:rPr>
        <w:t>…</w:t>
      </w:r>
      <w:r w:rsidRPr="00F43684">
        <w:rPr>
          <w:rFonts w:ascii="Arial" w:hAnsi="Arial" w:cs="Arial"/>
          <w:i/>
          <w:iCs/>
          <w:kern w:val="24"/>
          <w:sz w:val="28"/>
          <w:szCs w:val="28"/>
        </w:rPr>
        <w:t>thoughts</w:t>
      </w:r>
    </w:p>
    <w:p w:rsidR="00F43684" w:rsidRPr="0088766A" w:rsidRDefault="00F43684" w:rsidP="0088766A">
      <w:pPr>
        <w:pStyle w:val="ListParagraph"/>
        <w:numPr>
          <w:ilvl w:val="0"/>
          <w:numId w:val="30"/>
        </w:numPr>
        <w:autoSpaceDE w:val="0"/>
        <w:autoSpaceDN w:val="0"/>
        <w:adjustRightInd w:val="0"/>
        <w:rPr>
          <w:rFonts w:ascii="Arial" w:hAnsi="Arial" w:cs="Arial"/>
          <w:kern w:val="24"/>
          <w:sz w:val="28"/>
          <w:szCs w:val="28"/>
        </w:rPr>
      </w:pPr>
      <w:r w:rsidRPr="0088766A">
        <w:rPr>
          <w:rFonts w:ascii="Arial" w:hAnsi="Arial" w:cs="Arial"/>
          <w:kern w:val="24"/>
          <w:sz w:val="28"/>
          <w:szCs w:val="28"/>
        </w:rPr>
        <w:t>The meaningfulness/usefulness of data and data use is often attributed to the level of training of school leaders – Principals matter.</w:t>
      </w:r>
    </w:p>
    <w:p w:rsidR="00F43684" w:rsidRPr="0088766A" w:rsidRDefault="00F43684" w:rsidP="0088766A">
      <w:pPr>
        <w:pStyle w:val="ListParagraph"/>
        <w:numPr>
          <w:ilvl w:val="0"/>
          <w:numId w:val="30"/>
        </w:numPr>
        <w:autoSpaceDE w:val="0"/>
        <w:autoSpaceDN w:val="0"/>
        <w:adjustRightInd w:val="0"/>
        <w:rPr>
          <w:rFonts w:ascii="Arial" w:hAnsi="Arial" w:cs="Arial"/>
          <w:kern w:val="24"/>
          <w:sz w:val="28"/>
          <w:szCs w:val="28"/>
        </w:rPr>
      </w:pPr>
      <w:r w:rsidRPr="0088766A">
        <w:rPr>
          <w:rFonts w:ascii="Arial" w:hAnsi="Arial" w:cs="Arial"/>
          <w:kern w:val="24"/>
          <w:sz w:val="28"/>
          <w:szCs w:val="28"/>
        </w:rPr>
        <w:t>Where central school support for DDDM is less present and central leadership is not clear and consistent, DDDM was less present throughout the school – educators saw limitations in the decision-making activities.</w:t>
      </w:r>
    </w:p>
    <w:p w:rsidR="0088766A" w:rsidRDefault="0088766A"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i/>
          <w:iCs/>
          <w:kern w:val="24"/>
          <w:sz w:val="28"/>
          <w:szCs w:val="28"/>
        </w:rPr>
      </w:pPr>
      <w:r w:rsidRPr="00F43684">
        <w:rPr>
          <w:rFonts w:ascii="Arial" w:hAnsi="Arial" w:cs="Arial"/>
          <w:kern w:val="24"/>
          <w:sz w:val="28"/>
          <w:szCs w:val="28"/>
        </w:rPr>
        <w:t>…</w:t>
      </w:r>
      <w:r w:rsidRPr="00F43684">
        <w:rPr>
          <w:rFonts w:ascii="Arial" w:hAnsi="Arial" w:cs="Arial"/>
          <w:i/>
          <w:iCs/>
          <w:kern w:val="24"/>
          <w:sz w:val="28"/>
          <w:szCs w:val="28"/>
        </w:rPr>
        <w:t>thoughts</w:t>
      </w:r>
    </w:p>
    <w:p w:rsidR="00F43684" w:rsidRPr="0088766A" w:rsidRDefault="00F43684" w:rsidP="0088766A">
      <w:pPr>
        <w:pStyle w:val="ListParagraph"/>
        <w:numPr>
          <w:ilvl w:val="0"/>
          <w:numId w:val="31"/>
        </w:numPr>
        <w:autoSpaceDE w:val="0"/>
        <w:autoSpaceDN w:val="0"/>
        <w:adjustRightInd w:val="0"/>
        <w:rPr>
          <w:rFonts w:ascii="Arial" w:hAnsi="Arial" w:cs="Arial"/>
          <w:kern w:val="24"/>
          <w:sz w:val="28"/>
          <w:szCs w:val="28"/>
        </w:rPr>
      </w:pPr>
      <w:r w:rsidRPr="0088766A">
        <w:rPr>
          <w:rFonts w:ascii="Arial" w:hAnsi="Arial" w:cs="Arial"/>
          <w:kern w:val="24"/>
          <w:sz w:val="28"/>
          <w:szCs w:val="28"/>
        </w:rPr>
        <w:t>Accountability systems are designed to maximize effort, innovation, self-correction: optimal outcomes</w:t>
      </w:r>
    </w:p>
    <w:p w:rsidR="00F43684" w:rsidRPr="0088766A" w:rsidRDefault="00F43684" w:rsidP="0088766A">
      <w:pPr>
        <w:pStyle w:val="ListParagraph"/>
        <w:numPr>
          <w:ilvl w:val="0"/>
          <w:numId w:val="31"/>
        </w:numPr>
        <w:autoSpaceDE w:val="0"/>
        <w:autoSpaceDN w:val="0"/>
        <w:adjustRightInd w:val="0"/>
        <w:rPr>
          <w:rFonts w:ascii="Arial" w:hAnsi="Arial" w:cs="Arial"/>
          <w:kern w:val="24"/>
          <w:sz w:val="28"/>
          <w:szCs w:val="28"/>
        </w:rPr>
      </w:pPr>
      <w:r w:rsidRPr="0088766A">
        <w:rPr>
          <w:rFonts w:ascii="Arial" w:hAnsi="Arial" w:cs="Arial"/>
          <w:kern w:val="24"/>
          <w:sz w:val="28"/>
          <w:szCs w:val="28"/>
        </w:rPr>
        <w:t>In many cases, they lead to maximizing self-justification, motivating options and decision paths that are easy to justify</w:t>
      </w:r>
    </w:p>
    <w:p w:rsidR="00F43684" w:rsidRPr="00F43684" w:rsidRDefault="00F43684"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i/>
          <w:iCs/>
          <w:kern w:val="24"/>
          <w:sz w:val="28"/>
          <w:szCs w:val="28"/>
        </w:rPr>
      </w:pPr>
      <w:r w:rsidRPr="00F43684">
        <w:rPr>
          <w:rFonts w:ascii="Arial" w:hAnsi="Arial" w:cs="Arial"/>
          <w:kern w:val="24"/>
          <w:sz w:val="28"/>
          <w:szCs w:val="28"/>
        </w:rPr>
        <w:t>…</w:t>
      </w:r>
      <w:r w:rsidRPr="00F43684">
        <w:rPr>
          <w:rFonts w:ascii="Arial" w:hAnsi="Arial" w:cs="Arial"/>
          <w:i/>
          <w:iCs/>
          <w:kern w:val="24"/>
          <w:sz w:val="28"/>
          <w:szCs w:val="28"/>
        </w:rPr>
        <w:t>thoughts</w:t>
      </w:r>
    </w:p>
    <w:p w:rsidR="00F43684" w:rsidRPr="0088766A" w:rsidRDefault="00F43684" w:rsidP="0088766A">
      <w:pPr>
        <w:pStyle w:val="ListParagraph"/>
        <w:numPr>
          <w:ilvl w:val="0"/>
          <w:numId w:val="32"/>
        </w:numPr>
        <w:autoSpaceDE w:val="0"/>
        <w:autoSpaceDN w:val="0"/>
        <w:adjustRightInd w:val="0"/>
        <w:rPr>
          <w:rFonts w:ascii="Arial" w:hAnsi="Arial" w:cs="Arial"/>
          <w:kern w:val="24"/>
          <w:sz w:val="28"/>
          <w:szCs w:val="28"/>
        </w:rPr>
      </w:pPr>
      <w:r w:rsidRPr="0088766A">
        <w:rPr>
          <w:rFonts w:ascii="Arial" w:hAnsi="Arial" w:cs="Arial"/>
          <w:kern w:val="24"/>
          <w:sz w:val="28"/>
          <w:szCs w:val="28"/>
        </w:rPr>
        <w:t>By simply increasing attention to our decision-making process, there is no guarantee that new ways of solving the problem will miraculously come into awareness.</w:t>
      </w:r>
    </w:p>
    <w:p w:rsidR="00F43684" w:rsidRPr="0088766A" w:rsidRDefault="00F43684" w:rsidP="0088766A">
      <w:pPr>
        <w:pStyle w:val="ListParagraph"/>
        <w:numPr>
          <w:ilvl w:val="0"/>
          <w:numId w:val="32"/>
        </w:numPr>
        <w:autoSpaceDE w:val="0"/>
        <w:autoSpaceDN w:val="0"/>
        <w:adjustRightInd w:val="0"/>
        <w:rPr>
          <w:rFonts w:ascii="Arial" w:hAnsi="Arial" w:cs="Arial"/>
          <w:kern w:val="24"/>
          <w:sz w:val="28"/>
          <w:szCs w:val="28"/>
        </w:rPr>
      </w:pPr>
      <w:r w:rsidRPr="0088766A">
        <w:rPr>
          <w:rFonts w:ascii="Arial" w:hAnsi="Arial" w:cs="Arial"/>
          <w:kern w:val="24"/>
          <w:sz w:val="28"/>
          <w:szCs w:val="28"/>
        </w:rPr>
        <w:t>Because we do DDDM, doesn’t automatically translate into improved outcomes</w:t>
      </w:r>
    </w:p>
    <w:p w:rsidR="00F43684" w:rsidRPr="00F43684" w:rsidRDefault="00F43684" w:rsidP="00F43684">
      <w:pPr>
        <w:autoSpaceDE w:val="0"/>
        <w:autoSpaceDN w:val="0"/>
        <w:adjustRightInd w:val="0"/>
        <w:rPr>
          <w:rFonts w:ascii="Arial" w:hAnsi="Arial" w:cs="Arial"/>
          <w:kern w:val="24"/>
          <w:sz w:val="28"/>
          <w:szCs w:val="28"/>
        </w:rPr>
      </w:pPr>
    </w:p>
    <w:p w:rsidR="00F43684" w:rsidRPr="00F43684" w:rsidRDefault="00F43684" w:rsidP="00F43684">
      <w:pPr>
        <w:autoSpaceDE w:val="0"/>
        <w:autoSpaceDN w:val="0"/>
        <w:adjustRightInd w:val="0"/>
        <w:rPr>
          <w:rFonts w:ascii="Arial" w:hAnsi="Arial" w:cs="Arial"/>
          <w:i/>
          <w:iCs/>
          <w:kern w:val="24"/>
          <w:sz w:val="28"/>
          <w:szCs w:val="28"/>
        </w:rPr>
      </w:pPr>
      <w:r w:rsidRPr="00F43684">
        <w:rPr>
          <w:rFonts w:ascii="Arial" w:hAnsi="Arial" w:cs="Arial"/>
          <w:kern w:val="24"/>
          <w:sz w:val="28"/>
          <w:szCs w:val="28"/>
        </w:rPr>
        <w:lastRenderedPageBreak/>
        <w:t>…</w:t>
      </w:r>
      <w:r w:rsidRPr="00F43684">
        <w:rPr>
          <w:rFonts w:ascii="Arial" w:hAnsi="Arial" w:cs="Arial"/>
          <w:i/>
          <w:iCs/>
          <w:kern w:val="24"/>
          <w:sz w:val="28"/>
          <w:szCs w:val="28"/>
        </w:rPr>
        <w:t>thoughts</w:t>
      </w:r>
    </w:p>
    <w:p w:rsidR="00F43684" w:rsidRPr="0088766A" w:rsidRDefault="00F43684" w:rsidP="0088766A">
      <w:pPr>
        <w:pStyle w:val="ListParagraph"/>
        <w:numPr>
          <w:ilvl w:val="0"/>
          <w:numId w:val="33"/>
        </w:numPr>
        <w:autoSpaceDE w:val="0"/>
        <w:autoSpaceDN w:val="0"/>
        <w:adjustRightInd w:val="0"/>
        <w:rPr>
          <w:rFonts w:ascii="Arial" w:hAnsi="Arial" w:cs="Arial"/>
          <w:kern w:val="24"/>
          <w:sz w:val="28"/>
          <w:szCs w:val="28"/>
        </w:rPr>
      </w:pPr>
      <w:r w:rsidRPr="0088766A">
        <w:rPr>
          <w:rFonts w:ascii="Arial" w:hAnsi="Arial" w:cs="Arial"/>
          <w:b/>
          <w:bCs/>
          <w:kern w:val="24"/>
          <w:sz w:val="28"/>
          <w:szCs w:val="28"/>
        </w:rPr>
        <w:t xml:space="preserve">No amount of increased effort </w:t>
      </w:r>
      <w:r w:rsidRPr="0088766A">
        <w:rPr>
          <w:rFonts w:ascii="Arial" w:hAnsi="Arial" w:cs="Arial"/>
          <w:kern w:val="24"/>
          <w:sz w:val="28"/>
          <w:szCs w:val="28"/>
        </w:rPr>
        <w:t>can compensate for limited knowledge and skill about how to solve problems that require special training. The only examples of accountability improving judgments and decisions requiring formal training are those where participants received training in the relevant decision rules for problem solving.</w:t>
      </w:r>
    </w:p>
    <w:p w:rsidR="0088766A" w:rsidRDefault="0088766A" w:rsidP="00F43684">
      <w:pPr>
        <w:autoSpaceDE w:val="0"/>
        <w:autoSpaceDN w:val="0"/>
        <w:adjustRightInd w:val="0"/>
        <w:rPr>
          <w:rFonts w:ascii="Arial" w:hAnsi="Arial" w:cs="Arial"/>
          <w:kern w:val="24"/>
          <w:sz w:val="28"/>
          <w:szCs w:val="28"/>
        </w:rPr>
      </w:pPr>
    </w:p>
    <w:p w:rsidR="0044469E" w:rsidRDefault="0044469E" w:rsidP="00F43684">
      <w:pPr>
        <w:autoSpaceDE w:val="0"/>
        <w:autoSpaceDN w:val="0"/>
        <w:adjustRightInd w:val="0"/>
        <w:rPr>
          <w:rFonts w:ascii="Arial" w:hAnsi="Arial" w:cs="Arial"/>
          <w:kern w:val="24"/>
          <w:sz w:val="28"/>
          <w:szCs w:val="28"/>
        </w:rPr>
      </w:pPr>
    </w:p>
    <w:p w:rsidR="00F43684" w:rsidRPr="00F43684" w:rsidRDefault="00F43684" w:rsidP="0044469E">
      <w:pPr>
        <w:pBdr>
          <w:top w:val="single" w:sz="4" w:space="1" w:color="auto"/>
        </w:pBdr>
        <w:autoSpaceDE w:val="0"/>
        <w:autoSpaceDN w:val="0"/>
        <w:adjustRightInd w:val="0"/>
        <w:rPr>
          <w:rFonts w:ascii="Arial" w:hAnsi="Arial" w:cs="Arial"/>
          <w:kern w:val="24"/>
          <w:sz w:val="28"/>
          <w:szCs w:val="28"/>
        </w:rPr>
      </w:pPr>
      <w:r w:rsidRPr="00F43684">
        <w:rPr>
          <w:rFonts w:ascii="Arial" w:hAnsi="Arial" w:cs="Arial"/>
          <w:kern w:val="24"/>
          <w:sz w:val="28"/>
          <w:szCs w:val="28"/>
        </w:rPr>
        <w:t>Moving beyond DDDM</w:t>
      </w:r>
    </w:p>
    <w:p w:rsidR="00F43684" w:rsidRPr="00F43684" w:rsidRDefault="00F43684" w:rsidP="0088766A">
      <w:pPr>
        <w:autoSpaceDE w:val="0"/>
        <w:autoSpaceDN w:val="0"/>
        <w:adjustRightInd w:val="0"/>
        <w:ind w:left="720"/>
        <w:rPr>
          <w:rFonts w:ascii="Arial" w:hAnsi="Arial" w:cs="Arial"/>
          <w:kern w:val="24"/>
          <w:sz w:val="28"/>
          <w:szCs w:val="28"/>
        </w:rPr>
      </w:pPr>
      <w:r w:rsidRPr="00F43684">
        <w:rPr>
          <w:rFonts w:ascii="Arial" w:hAnsi="Arial" w:cs="Arial"/>
          <w:kern w:val="24"/>
          <w:sz w:val="28"/>
          <w:szCs w:val="28"/>
        </w:rPr>
        <w:t xml:space="preserve">Our </w:t>
      </w:r>
      <w:r w:rsidRPr="00F43684">
        <w:rPr>
          <w:rFonts w:ascii="Arial" w:hAnsi="Arial" w:cs="Arial"/>
          <w:b/>
          <w:bCs/>
          <w:kern w:val="24"/>
          <w:sz w:val="28"/>
          <w:szCs w:val="28"/>
        </w:rPr>
        <w:t>mission</w:t>
      </w:r>
      <w:r w:rsidRPr="00F43684">
        <w:rPr>
          <w:rFonts w:ascii="Arial" w:hAnsi="Arial" w:cs="Arial"/>
          <w:kern w:val="24"/>
          <w:sz w:val="28"/>
          <w:szCs w:val="28"/>
        </w:rPr>
        <w:t xml:space="preserve"> is to support a program of research that seeks to understand how evidence-based programs developed to support students with persistent academic challenges can be tailored to assure the best possible outcome for every student. This tailoring acknowledges child, family &amp; community needs and preferences – </w:t>
      </w:r>
      <w:r w:rsidRPr="00F43684">
        <w:rPr>
          <w:rFonts w:ascii="Arial" w:hAnsi="Arial" w:cs="Arial"/>
          <w:i/>
          <w:iCs/>
          <w:kern w:val="24"/>
          <w:sz w:val="28"/>
          <w:szCs w:val="28"/>
        </w:rPr>
        <w:t>local wisdom</w:t>
      </w:r>
      <w:r w:rsidRPr="00F43684">
        <w:rPr>
          <w:rFonts w:ascii="Arial" w:hAnsi="Arial" w:cs="Arial"/>
          <w:kern w:val="24"/>
          <w:sz w:val="28"/>
          <w:szCs w:val="28"/>
        </w:rPr>
        <w:t>.</w:t>
      </w:r>
    </w:p>
    <w:p w:rsidR="0088766A" w:rsidRDefault="0088766A" w:rsidP="00F43684">
      <w:pPr>
        <w:autoSpaceDE w:val="0"/>
        <w:autoSpaceDN w:val="0"/>
        <w:adjustRightInd w:val="0"/>
        <w:rPr>
          <w:rFonts w:ascii="Arial" w:hAnsi="Arial" w:cs="Arial"/>
          <w:kern w:val="24"/>
          <w:sz w:val="28"/>
          <w:szCs w:val="28"/>
        </w:rPr>
      </w:pPr>
    </w:p>
    <w:p w:rsidR="0088766A" w:rsidRDefault="0088766A" w:rsidP="00F43684">
      <w:pPr>
        <w:autoSpaceDE w:val="0"/>
        <w:autoSpaceDN w:val="0"/>
        <w:adjustRightInd w:val="0"/>
        <w:rPr>
          <w:rFonts w:ascii="Arial" w:hAnsi="Arial" w:cs="Arial"/>
          <w:kern w:val="24"/>
          <w:sz w:val="28"/>
          <w:szCs w:val="28"/>
        </w:rPr>
      </w:pPr>
      <w:r>
        <w:rPr>
          <w:rFonts w:ascii="Arial" w:hAnsi="Arial" w:cs="Arial"/>
          <w:kern w:val="24"/>
          <w:sz w:val="28"/>
          <w:szCs w:val="28"/>
        </w:rPr>
        <w:t>Beyond DDDM</w:t>
      </w:r>
    </w:p>
    <w:p w:rsidR="00F43684" w:rsidRPr="00F43684" w:rsidRDefault="00F43684" w:rsidP="0088766A">
      <w:pPr>
        <w:autoSpaceDE w:val="0"/>
        <w:autoSpaceDN w:val="0"/>
        <w:adjustRightInd w:val="0"/>
        <w:ind w:left="720"/>
        <w:rPr>
          <w:rFonts w:ascii="Arial" w:hAnsi="Arial" w:cs="Arial"/>
          <w:kern w:val="24"/>
          <w:sz w:val="28"/>
          <w:szCs w:val="28"/>
        </w:rPr>
      </w:pPr>
      <w:r w:rsidRPr="00F43684">
        <w:rPr>
          <w:rFonts w:ascii="Arial" w:hAnsi="Arial" w:cs="Arial"/>
          <w:kern w:val="24"/>
          <w:sz w:val="28"/>
          <w:szCs w:val="28"/>
        </w:rPr>
        <w:t xml:space="preserve">The emerging knowledge base will provide educators with options to deliver more efficient and effective instruction and services across diverse populations and settings. Advances in </w:t>
      </w:r>
      <w:r w:rsidRPr="0088766A">
        <w:rPr>
          <w:rFonts w:ascii="Arial" w:hAnsi="Arial" w:cs="Arial"/>
          <w:b/>
          <w:bCs/>
          <w:i/>
          <w:iCs/>
          <w:kern w:val="24"/>
          <w:sz w:val="28"/>
          <w:szCs w:val="28"/>
        </w:rPr>
        <w:t>action research</w:t>
      </w:r>
      <w:r w:rsidR="0088766A">
        <w:rPr>
          <w:b/>
          <w:bCs/>
          <w:i/>
          <w:iCs/>
          <w:kern w:val="24"/>
          <w:sz w:val="28"/>
          <w:szCs w:val="28"/>
        </w:rPr>
        <w:t xml:space="preserve"> </w:t>
      </w:r>
      <w:r w:rsidRPr="00F43684">
        <w:rPr>
          <w:rFonts w:ascii="Arial" w:hAnsi="Arial" w:cs="Arial"/>
          <w:kern w:val="24"/>
          <w:sz w:val="28"/>
          <w:szCs w:val="28"/>
        </w:rPr>
        <w:t>help extend the reach of evidence-based practices to underserved communities where they can reduce educational disparities.</w:t>
      </w:r>
    </w:p>
    <w:p w:rsidR="00F43684" w:rsidRDefault="00F43684" w:rsidP="00F43684">
      <w:pPr>
        <w:autoSpaceDE w:val="0"/>
        <w:autoSpaceDN w:val="0"/>
        <w:adjustRightInd w:val="0"/>
        <w:rPr>
          <w:rFonts w:ascii="Arial" w:hAnsi="Arial" w:cs="Arial"/>
          <w:kern w:val="24"/>
          <w:sz w:val="28"/>
          <w:szCs w:val="28"/>
        </w:rPr>
      </w:pPr>
    </w:p>
    <w:p w:rsidR="0044469E" w:rsidRDefault="0044469E" w:rsidP="00F43684">
      <w:pPr>
        <w:autoSpaceDE w:val="0"/>
        <w:autoSpaceDN w:val="0"/>
        <w:adjustRightInd w:val="0"/>
        <w:rPr>
          <w:rFonts w:ascii="Arial" w:hAnsi="Arial" w:cs="Arial"/>
          <w:kern w:val="24"/>
          <w:sz w:val="28"/>
          <w:szCs w:val="28"/>
        </w:rPr>
      </w:pPr>
    </w:p>
    <w:p w:rsidR="0044469E" w:rsidRDefault="0044469E">
      <w:pPr>
        <w:rPr>
          <w:rFonts w:ascii="Arial" w:hAnsi="Arial" w:cs="Arial"/>
          <w:kern w:val="24"/>
          <w:sz w:val="28"/>
          <w:szCs w:val="28"/>
        </w:rPr>
      </w:pPr>
      <w:r>
        <w:rPr>
          <w:rFonts w:ascii="Arial" w:hAnsi="Arial" w:cs="Arial"/>
          <w:kern w:val="24"/>
          <w:sz w:val="28"/>
          <w:szCs w:val="28"/>
        </w:rPr>
        <w:br w:type="page"/>
      </w:r>
    </w:p>
    <w:p w:rsidR="00F43684" w:rsidRDefault="00F43684" w:rsidP="0044469E">
      <w:pPr>
        <w:pBdr>
          <w:top w:val="single" w:sz="4" w:space="1" w:color="auto"/>
        </w:pBdr>
        <w:autoSpaceDE w:val="0"/>
        <w:autoSpaceDN w:val="0"/>
        <w:adjustRightInd w:val="0"/>
        <w:rPr>
          <w:rFonts w:ascii="Arial" w:hAnsi="Arial" w:cs="Arial"/>
          <w:kern w:val="24"/>
          <w:sz w:val="28"/>
          <w:szCs w:val="28"/>
        </w:rPr>
      </w:pPr>
      <w:r w:rsidRPr="00F43684">
        <w:rPr>
          <w:rFonts w:ascii="Arial" w:hAnsi="Arial" w:cs="Arial"/>
          <w:kern w:val="24"/>
          <w:sz w:val="28"/>
          <w:szCs w:val="28"/>
        </w:rPr>
        <w:lastRenderedPageBreak/>
        <w:t>The Notions of Equity</w:t>
      </w:r>
    </w:p>
    <w:p w:rsidR="0088766A" w:rsidRDefault="0088766A" w:rsidP="00F43684">
      <w:pPr>
        <w:autoSpaceDE w:val="0"/>
        <w:autoSpaceDN w:val="0"/>
        <w:adjustRightInd w:val="0"/>
        <w:rPr>
          <w:rFonts w:ascii="Arial" w:hAnsi="Arial" w:cs="Arial"/>
          <w:kern w:val="24"/>
          <w:sz w:val="28"/>
          <w:szCs w:val="28"/>
        </w:rPr>
      </w:pPr>
    </w:p>
    <w:p w:rsidR="0088766A" w:rsidRDefault="0088766A" w:rsidP="00F43684">
      <w:pPr>
        <w:autoSpaceDE w:val="0"/>
        <w:autoSpaceDN w:val="0"/>
        <w:adjustRightInd w:val="0"/>
        <w:rPr>
          <w:rFonts w:ascii="Arial" w:hAnsi="Arial" w:cs="Arial"/>
          <w:kern w:val="24"/>
          <w:sz w:val="28"/>
          <w:szCs w:val="28"/>
        </w:rPr>
      </w:pPr>
      <w:r w:rsidRPr="0088766A">
        <w:rPr>
          <w:rFonts w:ascii="Arial" w:hAnsi="Arial" w:cs="Arial"/>
          <w:kern w:val="24"/>
          <w:sz w:val="28"/>
          <w:szCs w:val="28"/>
        </w:rPr>
        <w:drawing>
          <wp:inline distT="0" distB="0" distL="0" distR="0">
            <wp:extent cx="1586132" cy="2011680"/>
            <wp:effectExtent l="0" t="0" r="0" b="7620"/>
            <wp:docPr id="15" name="Picture 2" descr="http://culturalorganizing.org/wp-content/uploads/2016/10/The4thPanel_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culturalorganizing.org/wp-content/uploads/2016/10/The4thPanel_Kit.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48791" b="50128"/>
                    <a:stretch/>
                  </pic:blipFill>
                  <pic:spPr bwMode="auto">
                    <a:xfrm>
                      <a:off x="0" y="0"/>
                      <a:ext cx="1586132" cy="2011680"/>
                    </a:xfrm>
                    <a:prstGeom prst="rect">
                      <a:avLst/>
                    </a:prstGeom>
                    <a:noFill/>
                    <a:extLst/>
                  </pic:spPr>
                </pic:pic>
              </a:graphicData>
            </a:graphic>
          </wp:inline>
        </w:drawing>
      </w:r>
      <w:r w:rsidRPr="0088766A">
        <w:rPr>
          <w:rFonts w:ascii="Arial" w:hAnsi="Arial" w:cs="Arial"/>
          <w:kern w:val="24"/>
          <w:sz w:val="28"/>
          <w:szCs w:val="28"/>
        </w:rPr>
        <w:drawing>
          <wp:inline distT="0" distB="0" distL="0" distR="0">
            <wp:extent cx="1540998" cy="2011680"/>
            <wp:effectExtent l="0" t="0" r="2540" b="7620"/>
            <wp:docPr id="4" name="Picture 4" descr="http://culturalorganizing.org/wp-content/uploads/2016/10/The4thPanel_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culturalorganizing.org/wp-content/uploads/2016/10/The4thPanel_Kit.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50250" t="-81" r="-1" b="50129"/>
                    <a:stretch/>
                  </pic:blipFill>
                  <pic:spPr bwMode="auto">
                    <a:xfrm>
                      <a:off x="0" y="0"/>
                      <a:ext cx="1540998" cy="2011680"/>
                    </a:xfrm>
                    <a:prstGeom prst="rect">
                      <a:avLst/>
                    </a:prstGeom>
                    <a:noFill/>
                    <a:extLst/>
                  </pic:spPr>
                </pic:pic>
              </a:graphicData>
            </a:graphic>
          </wp:inline>
        </w:drawing>
      </w:r>
    </w:p>
    <w:p w:rsidR="0088766A" w:rsidRDefault="0088766A" w:rsidP="00F43684">
      <w:pPr>
        <w:autoSpaceDE w:val="0"/>
        <w:autoSpaceDN w:val="0"/>
        <w:adjustRightInd w:val="0"/>
        <w:rPr>
          <w:rFonts w:ascii="Arial" w:hAnsi="Arial" w:cs="Arial"/>
          <w:kern w:val="24"/>
          <w:sz w:val="28"/>
          <w:szCs w:val="28"/>
        </w:rPr>
      </w:pPr>
    </w:p>
    <w:p w:rsidR="0044469E" w:rsidRDefault="0044469E" w:rsidP="00F43684">
      <w:pPr>
        <w:autoSpaceDE w:val="0"/>
        <w:autoSpaceDN w:val="0"/>
        <w:adjustRightInd w:val="0"/>
        <w:rPr>
          <w:rFonts w:ascii="Arial" w:hAnsi="Arial" w:cs="Arial"/>
          <w:kern w:val="24"/>
          <w:sz w:val="28"/>
          <w:szCs w:val="28"/>
        </w:rPr>
      </w:pPr>
    </w:p>
    <w:p w:rsidR="0044469E" w:rsidRDefault="0044469E" w:rsidP="00F43684">
      <w:pPr>
        <w:autoSpaceDE w:val="0"/>
        <w:autoSpaceDN w:val="0"/>
        <w:adjustRightInd w:val="0"/>
        <w:rPr>
          <w:rFonts w:ascii="Arial" w:hAnsi="Arial" w:cs="Arial"/>
          <w:kern w:val="24"/>
          <w:sz w:val="28"/>
          <w:szCs w:val="28"/>
        </w:rPr>
      </w:pPr>
    </w:p>
    <w:p w:rsidR="00F43684" w:rsidRDefault="00F43684" w:rsidP="00F43684">
      <w:pPr>
        <w:autoSpaceDE w:val="0"/>
        <w:autoSpaceDN w:val="0"/>
        <w:adjustRightInd w:val="0"/>
        <w:rPr>
          <w:rFonts w:ascii="Arial" w:hAnsi="Arial" w:cs="Arial"/>
          <w:kern w:val="24"/>
          <w:sz w:val="28"/>
          <w:szCs w:val="28"/>
        </w:rPr>
      </w:pPr>
      <w:r w:rsidRPr="00F43684">
        <w:rPr>
          <w:rFonts w:ascii="Arial" w:hAnsi="Arial" w:cs="Arial"/>
          <w:kern w:val="24"/>
          <w:sz w:val="28"/>
          <w:szCs w:val="28"/>
        </w:rPr>
        <w:t>Rethinking Equity</w:t>
      </w:r>
    </w:p>
    <w:p w:rsidR="0088766A" w:rsidRDefault="0088766A" w:rsidP="00F43684">
      <w:pPr>
        <w:autoSpaceDE w:val="0"/>
        <w:autoSpaceDN w:val="0"/>
        <w:adjustRightInd w:val="0"/>
        <w:rPr>
          <w:rFonts w:ascii="Arial" w:hAnsi="Arial" w:cs="Arial"/>
          <w:kern w:val="24"/>
          <w:sz w:val="28"/>
          <w:szCs w:val="28"/>
        </w:rPr>
      </w:pPr>
      <w:r w:rsidRPr="0088766A">
        <w:rPr>
          <w:rFonts w:ascii="Arial" w:hAnsi="Arial" w:cs="Arial"/>
          <w:kern w:val="24"/>
          <w:sz w:val="28"/>
          <w:szCs w:val="28"/>
        </w:rPr>
        <w:drawing>
          <wp:inline distT="0" distB="0" distL="0" distR="0" wp14:anchorId="10EF4A35" wp14:editId="681A6121">
            <wp:extent cx="3776133" cy="2198306"/>
            <wp:effectExtent l="0" t="0" r="0" b="0"/>
            <wp:docPr id="16" name="Picture 6" descr="equalityeq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equalityequit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81863" cy="2201642"/>
                    </a:xfrm>
                    <a:prstGeom prst="rect">
                      <a:avLst/>
                    </a:prstGeom>
                    <a:noFill/>
                    <a:extLst/>
                  </pic:spPr>
                </pic:pic>
              </a:graphicData>
            </a:graphic>
          </wp:inline>
        </w:drawing>
      </w:r>
    </w:p>
    <w:p w:rsidR="0088766A" w:rsidRPr="0088766A" w:rsidRDefault="0088766A" w:rsidP="0088766A">
      <w:pPr>
        <w:autoSpaceDE w:val="0"/>
        <w:autoSpaceDN w:val="0"/>
        <w:adjustRightInd w:val="0"/>
        <w:rPr>
          <w:rFonts w:ascii="Arial" w:hAnsi="Arial" w:cs="Arial"/>
          <w:kern w:val="24"/>
          <w:sz w:val="28"/>
          <w:szCs w:val="28"/>
        </w:rPr>
      </w:pPr>
      <w:r w:rsidRPr="0088766A">
        <w:rPr>
          <w:rFonts w:ascii="Arial" w:hAnsi="Arial" w:cs="Arial"/>
          <w:kern w:val="24"/>
          <w:sz w:val="28"/>
          <w:szCs w:val="28"/>
        </w:rPr>
        <w:t>http://culturalorganizing.org</w:t>
      </w:r>
    </w:p>
    <w:p w:rsidR="0088766A" w:rsidRDefault="0088766A" w:rsidP="00F43684">
      <w:pPr>
        <w:autoSpaceDE w:val="0"/>
        <w:autoSpaceDN w:val="0"/>
        <w:adjustRightInd w:val="0"/>
        <w:rPr>
          <w:rFonts w:ascii="Arial" w:hAnsi="Arial" w:cs="Arial"/>
          <w:kern w:val="24"/>
          <w:sz w:val="28"/>
          <w:szCs w:val="28"/>
        </w:rPr>
      </w:pPr>
    </w:p>
    <w:p w:rsidR="0044469E" w:rsidRDefault="0044469E">
      <w:pPr>
        <w:rPr>
          <w:rFonts w:ascii="Arial" w:hAnsi="Arial" w:cs="Arial"/>
          <w:kern w:val="24"/>
          <w:sz w:val="28"/>
          <w:szCs w:val="28"/>
        </w:rPr>
      </w:pPr>
      <w:r>
        <w:rPr>
          <w:rFonts w:ascii="Arial" w:hAnsi="Arial" w:cs="Arial"/>
          <w:kern w:val="24"/>
          <w:sz w:val="28"/>
          <w:szCs w:val="28"/>
        </w:rPr>
        <w:br w:type="page"/>
      </w:r>
    </w:p>
    <w:p w:rsidR="00F43684" w:rsidRDefault="00F43684" w:rsidP="0044469E">
      <w:pPr>
        <w:pBdr>
          <w:top w:val="single" w:sz="4" w:space="1" w:color="auto"/>
        </w:pBdr>
        <w:autoSpaceDE w:val="0"/>
        <w:autoSpaceDN w:val="0"/>
        <w:adjustRightInd w:val="0"/>
        <w:rPr>
          <w:rFonts w:ascii="Arial" w:hAnsi="Arial" w:cs="Arial"/>
          <w:b/>
          <w:bCs/>
          <w:kern w:val="24"/>
          <w:sz w:val="28"/>
          <w:szCs w:val="28"/>
        </w:rPr>
      </w:pPr>
      <w:r w:rsidRPr="00F43684">
        <w:rPr>
          <w:rFonts w:ascii="Arial" w:hAnsi="Arial" w:cs="Arial"/>
          <w:b/>
          <w:bCs/>
          <w:kern w:val="24"/>
          <w:sz w:val="28"/>
          <w:szCs w:val="28"/>
        </w:rPr>
        <w:lastRenderedPageBreak/>
        <w:t>2016 MSS: Post High School Plans</w:t>
      </w:r>
    </w:p>
    <w:p w:rsidR="0088766A" w:rsidRDefault="0088766A" w:rsidP="00F43684">
      <w:pPr>
        <w:autoSpaceDE w:val="0"/>
        <w:autoSpaceDN w:val="0"/>
        <w:adjustRightInd w:val="0"/>
        <w:rPr>
          <w:rFonts w:ascii="Arial" w:hAnsi="Arial" w:cs="Arial"/>
          <w:b/>
          <w:bCs/>
          <w:kern w:val="24"/>
          <w:sz w:val="28"/>
          <w:szCs w:val="28"/>
        </w:rPr>
      </w:pPr>
    </w:p>
    <w:p w:rsidR="0088766A" w:rsidRDefault="0088766A" w:rsidP="00F43684">
      <w:pPr>
        <w:autoSpaceDE w:val="0"/>
        <w:autoSpaceDN w:val="0"/>
        <w:adjustRightInd w:val="0"/>
        <w:rPr>
          <w:rFonts w:ascii="Arial" w:hAnsi="Arial" w:cs="Arial"/>
          <w:b/>
          <w:bCs/>
          <w:kern w:val="24"/>
          <w:sz w:val="28"/>
          <w:szCs w:val="28"/>
        </w:rPr>
      </w:pPr>
      <w:r>
        <w:rPr>
          <w:rFonts w:ascii="Arial" w:hAnsi="Arial" w:cs="Arial"/>
          <w:b/>
          <w:bCs/>
          <w:noProof/>
          <w:kern w:val="24"/>
          <w:sz w:val="28"/>
          <w:szCs w:val="28"/>
        </w:rPr>
        <w:drawing>
          <wp:inline distT="0" distB="0" distL="0" distR="0" wp14:anchorId="44FC9FFF">
            <wp:extent cx="4334933" cy="269418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56063" cy="2707312"/>
                    </a:xfrm>
                    <a:prstGeom prst="rect">
                      <a:avLst/>
                    </a:prstGeom>
                    <a:noFill/>
                  </pic:spPr>
                </pic:pic>
              </a:graphicData>
            </a:graphic>
          </wp:inline>
        </w:drawing>
      </w:r>
    </w:p>
    <w:p w:rsidR="0088766A" w:rsidRDefault="0088766A" w:rsidP="0044469E">
      <w:pPr>
        <w:pBdr>
          <w:top w:val="single" w:sz="4" w:space="1" w:color="auto"/>
        </w:pBdr>
        <w:autoSpaceDE w:val="0"/>
        <w:autoSpaceDN w:val="0"/>
        <w:adjustRightInd w:val="0"/>
        <w:rPr>
          <w:rFonts w:ascii="Arial" w:hAnsi="Arial" w:cs="Arial"/>
          <w:b/>
          <w:bCs/>
          <w:kern w:val="24"/>
          <w:sz w:val="28"/>
          <w:szCs w:val="28"/>
        </w:rPr>
      </w:pPr>
    </w:p>
    <w:p w:rsidR="0044469E" w:rsidRDefault="0044469E" w:rsidP="00F43684">
      <w:pPr>
        <w:autoSpaceDE w:val="0"/>
        <w:autoSpaceDN w:val="0"/>
        <w:adjustRightInd w:val="0"/>
        <w:rPr>
          <w:rFonts w:ascii="Arial" w:hAnsi="Arial" w:cs="Arial"/>
          <w:b/>
          <w:bCs/>
          <w:kern w:val="24"/>
          <w:sz w:val="28"/>
          <w:szCs w:val="28"/>
        </w:rPr>
      </w:pPr>
    </w:p>
    <w:p w:rsidR="0044469E" w:rsidRPr="00F43684" w:rsidRDefault="0044469E" w:rsidP="00F43684">
      <w:pPr>
        <w:autoSpaceDE w:val="0"/>
        <w:autoSpaceDN w:val="0"/>
        <w:adjustRightInd w:val="0"/>
        <w:rPr>
          <w:rFonts w:ascii="Arial" w:hAnsi="Arial" w:cs="Arial"/>
          <w:b/>
          <w:bCs/>
          <w:kern w:val="24"/>
          <w:sz w:val="28"/>
          <w:szCs w:val="28"/>
        </w:rPr>
      </w:pPr>
    </w:p>
    <w:p w:rsidR="00F43684" w:rsidRPr="0088766A" w:rsidRDefault="00F43684" w:rsidP="0088766A">
      <w:pPr>
        <w:pStyle w:val="ListParagraph"/>
        <w:numPr>
          <w:ilvl w:val="0"/>
          <w:numId w:val="33"/>
        </w:numPr>
        <w:autoSpaceDE w:val="0"/>
        <w:autoSpaceDN w:val="0"/>
        <w:adjustRightInd w:val="0"/>
        <w:rPr>
          <w:rFonts w:ascii="Arial" w:hAnsi="Arial" w:cs="Arial"/>
          <w:kern w:val="24"/>
          <w:sz w:val="28"/>
          <w:szCs w:val="28"/>
        </w:rPr>
      </w:pPr>
      <w:r w:rsidRPr="0088766A">
        <w:rPr>
          <w:rFonts w:ascii="Arial" w:hAnsi="Arial" w:cs="Arial"/>
          <w:kern w:val="24"/>
          <w:sz w:val="28"/>
          <w:szCs w:val="28"/>
        </w:rPr>
        <w:t>Student-centered approaches show great promise</w:t>
      </w:r>
    </w:p>
    <w:p w:rsidR="00F43684" w:rsidRPr="0088766A" w:rsidRDefault="00F43684" w:rsidP="0088766A">
      <w:pPr>
        <w:pStyle w:val="ListParagraph"/>
        <w:numPr>
          <w:ilvl w:val="0"/>
          <w:numId w:val="33"/>
        </w:numPr>
        <w:autoSpaceDE w:val="0"/>
        <w:autoSpaceDN w:val="0"/>
        <w:adjustRightInd w:val="0"/>
        <w:rPr>
          <w:rFonts w:ascii="Arial" w:hAnsi="Arial" w:cs="Arial"/>
          <w:kern w:val="24"/>
          <w:sz w:val="28"/>
          <w:szCs w:val="28"/>
        </w:rPr>
      </w:pPr>
      <w:r w:rsidRPr="0088766A">
        <w:rPr>
          <w:rFonts w:ascii="Arial" w:hAnsi="Arial" w:cs="Arial"/>
          <w:kern w:val="24"/>
          <w:sz w:val="28"/>
          <w:szCs w:val="28"/>
        </w:rPr>
        <w:t>Helping students set appropriate goals and supporting them to meet their goals show great promise</w:t>
      </w:r>
    </w:p>
    <w:p w:rsidR="00F43684" w:rsidRPr="0088766A" w:rsidRDefault="00F43684" w:rsidP="0088766A">
      <w:pPr>
        <w:pStyle w:val="ListParagraph"/>
        <w:numPr>
          <w:ilvl w:val="0"/>
          <w:numId w:val="33"/>
        </w:numPr>
        <w:autoSpaceDE w:val="0"/>
        <w:autoSpaceDN w:val="0"/>
        <w:adjustRightInd w:val="0"/>
        <w:rPr>
          <w:rFonts w:ascii="Arial" w:hAnsi="Arial" w:cs="Arial"/>
          <w:kern w:val="24"/>
          <w:sz w:val="28"/>
          <w:szCs w:val="28"/>
        </w:rPr>
      </w:pPr>
      <w:r w:rsidRPr="0088766A">
        <w:rPr>
          <w:rFonts w:ascii="Arial" w:hAnsi="Arial" w:cs="Arial"/>
          <w:kern w:val="24"/>
          <w:sz w:val="28"/>
          <w:szCs w:val="28"/>
        </w:rPr>
        <w:t>Teacher commitment and teacher-powered schools show great promise</w:t>
      </w:r>
    </w:p>
    <w:p w:rsidR="00F43684" w:rsidRPr="0088766A" w:rsidRDefault="00F43684" w:rsidP="0088766A">
      <w:pPr>
        <w:pStyle w:val="ListParagraph"/>
        <w:numPr>
          <w:ilvl w:val="0"/>
          <w:numId w:val="33"/>
        </w:numPr>
        <w:autoSpaceDE w:val="0"/>
        <w:autoSpaceDN w:val="0"/>
        <w:adjustRightInd w:val="0"/>
        <w:rPr>
          <w:rFonts w:ascii="Arial" w:hAnsi="Arial" w:cs="Arial"/>
          <w:b/>
          <w:bCs/>
          <w:i/>
          <w:iCs/>
          <w:kern w:val="24"/>
          <w:sz w:val="28"/>
          <w:szCs w:val="28"/>
        </w:rPr>
      </w:pPr>
      <w:r w:rsidRPr="0088766A">
        <w:rPr>
          <w:rFonts w:ascii="Arial" w:hAnsi="Arial" w:cs="Arial"/>
          <w:kern w:val="24"/>
          <w:sz w:val="28"/>
          <w:szCs w:val="28"/>
        </w:rPr>
        <w:t xml:space="preserve">The key ingredient in all effective youth-development efforts is </w:t>
      </w:r>
      <w:r w:rsidRPr="0088766A">
        <w:rPr>
          <w:rFonts w:ascii="Arial" w:hAnsi="Arial" w:cs="Arial"/>
          <w:b/>
          <w:bCs/>
          <w:i/>
          <w:iCs/>
          <w:kern w:val="24"/>
          <w:sz w:val="28"/>
          <w:szCs w:val="28"/>
        </w:rPr>
        <w:t>developmental relationships</w:t>
      </w:r>
    </w:p>
    <w:p w:rsidR="0088766A" w:rsidRDefault="0088766A" w:rsidP="00F43684">
      <w:pPr>
        <w:autoSpaceDE w:val="0"/>
        <w:autoSpaceDN w:val="0"/>
        <w:adjustRightInd w:val="0"/>
        <w:rPr>
          <w:rFonts w:ascii="Arial" w:hAnsi="Arial" w:cs="Arial"/>
          <w:b/>
          <w:bCs/>
          <w:kern w:val="24"/>
          <w:sz w:val="28"/>
          <w:szCs w:val="28"/>
        </w:rPr>
      </w:pPr>
    </w:p>
    <w:sectPr w:rsidR="0088766A" w:rsidSect="007F2C2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D027F4E"/>
    <w:lvl w:ilvl="0">
      <w:numFmt w:val="bullet"/>
      <w:lvlText w:val="*"/>
      <w:lvlJc w:val="left"/>
    </w:lvl>
  </w:abstractNum>
  <w:abstractNum w:abstractNumId="1" w15:restartNumberingAfterBreak="0">
    <w:nsid w:val="074755F2"/>
    <w:multiLevelType w:val="hybridMultilevel"/>
    <w:tmpl w:val="309AD194"/>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E4C04"/>
    <w:multiLevelType w:val="hybridMultilevel"/>
    <w:tmpl w:val="D5DE52CE"/>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C036E"/>
    <w:multiLevelType w:val="hybridMultilevel"/>
    <w:tmpl w:val="6A34CD56"/>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12751"/>
    <w:multiLevelType w:val="hybridMultilevel"/>
    <w:tmpl w:val="2DFA5398"/>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A1FD5"/>
    <w:multiLevelType w:val="hybridMultilevel"/>
    <w:tmpl w:val="D35ADFEE"/>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33180"/>
    <w:multiLevelType w:val="hybridMultilevel"/>
    <w:tmpl w:val="3D8ECB24"/>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161E2"/>
    <w:multiLevelType w:val="hybridMultilevel"/>
    <w:tmpl w:val="1D7ED42A"/>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66359"/>
    <w:multiLevelType w:val="hybridMultilevel"/>
    <w:tmpl w:val="1A7207E8"/>
    <w:lvl w:ilvl="0" w:tplc="6588AF8C">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2A3395"/>
    <w:multiLevelType w:val="hybridMultilevel"/>
    <w:tmpl w:val="56988E5C"/>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A32BA"/>
    <w:multiLevelType w:val="hybridMultilevel"/>
    <w:tmpl w:val="BA9A4030"/>
    <w:lvl w:ilvl="0" w:tplc="6588AF8C">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60993"/>
    <w:multiLevelType w:val="hybridMultilevel"/>
    <w:tmpl w:val="803E56D0"/>
    <w:lvl w:ilvl="0" w:tplc="6588AF8C">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21EB0"/>
    <w:multiLevelType w:val="hybridMultilevel"/>
    <w:tmpl w:val="F05CA588"/>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92272"/>
    <w:multiLevelType w:val="hybridMultilevel"/>
    <w:tmpl w:val="2AA8B374"/>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83F54"/>
    <w:multiLevelType w:val="hybridMultilevel"/>
    <w:tmpl w:val="5442E0DE"/>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321EB"/>
    <w:multiLevelType w:val="hybridMultilevel"/>
    <w:tmpl w:val="BF187634"/>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70EE0"/>
    <w:multiLevelType w:val="hybridMultilevel"/>
    <w:tmpl w:val="D2C0C72A"/>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051C6"/>
    <w:multiLevelType w:val="hybridMultilevel"/>
    <w:tmpl w:val="AAC61E3A"/>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5159A"/>
    <w:multiLevelType w:val="hybridMultilevel"/>
    <w:tmpl w:val="99B8AB3C"/>
    <w:lvl w:ilvl="0" w:tplc="6588AF8C">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7B5C68"/>
    <w:multiLevelType w:val="hybridMultilevel"/>
    <w:tmpl w:val="93382FB8"/>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21CF5"/>
    <w:multiLevelType w:val="hybridMultilevel"/>
    <w:tmpl w:val="DE6A2AE2"/>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84F25"/>
    <w:multiLevelType w:val="hybridMultilevel"/>
    <w:tmpl w:val="01568E12"/>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64E0E"/>
    <w:multiLevelType w:val="hybridMultilevel"/>
    <w:tmpl w:val="8F6CA352"/>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A5762"/>
    <w:multiLevelType w:val="hybridMultilevel"/>
    <w:tmpl w:val="49744CC0"/>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21E07"/>
    <w:multiLevelType w:val="hybridMultilevel"/>
    <w:tmpl w:val="4D96D5A4"/>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D132A"/>
    <w:multiLevelType w:val="hybridMultilevel"/>
    <w:tmpl w:val="CF4663D8"/>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31561"/>
    <w:multiLevelType w:val="hybridMultilevel"/>
    <w:tmpl w:val="C18CB0E4"/>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00806"/>
    <w:multiLevelType w:val="hybridMultilevel"/>
    <w:tmpl w:val="1AA0EBD0"/>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92AF4"/>
    <w:multiLevelType w:val="hybridMultilevel"/>
    <w:tmpl w:val="0A8CEE7E"/>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57099"/>
    <w:multiLevelType w:val="hybridMultilevel"/>
    <w:tmpl w:val="D218939C"/>
    <w:lvl w:ilvl="0" w:tplc="6588AF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3D27DC"/>
    <w:multiLevelType w:val="hybridMultilevel"/>
    <w:tmpl w:val="9DFC3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0"/>
        <w:lvlJc w:val="left"/>
        <w:rPr>
          <w:rFonts w:ascii="Arial" w:hAnsi="Arial" w:cs="Arial" w:hint="default"/>
          <w:sz w:val="56"/>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59"/>
        </w:rPr>
      </w:lvl>
    </w:lvlOverride>
  </w:num>
  <w:num w:numId="4">
    <w:abstractNumId w:val="0"/>
    <w:lvlOverride w:ilvl="0">
      <w:lvl w:ilvl="0">
        <w:numFmt w:val="bullet"/>
        <w:lvlText w:val="•"/>
        <w:legacy w:legacy="1" w:legacySpace="0" w:legacyIndent="0"/>
        <w:lvlJc w:val="left"/>
        <w:rPr>
          <w:rFonts w:ascii="Arial" w:hAnsi="Arial" w:cs="Arial" w:hint="default"/>
          <w:sz w:val="79"/>
        </w:rPr>
      </w:lvl>
    </w:lvlOverride>
  </w:num>
  <w:num w:numId="5">
    <w:abstractNumId w:val="30"/>
  </w:num>
  <w:num w:numId="6">
    <w:abstractNumId w:val="6"/>
  </w:num>
  <w:num w:numId="7">
    <w:abstractNumId w:val="2"/>
  </w:num>
  <w:num w:numId="8">
    <w:abstractNumId w:val="5"/>
  </w:num>
  <w:num w:numId="9">
    <w:abstractNumId w:val="23"/>
  </w:num>
  <w:num w:numId="10">
    <w:abstractNumId w:val="11"/>
  </w:num>
  <w:num w:numId="11">
    <w:abstractNumId w:val="15"/>
  </w:num>
  <w:num w:numId="12">
    <w:abstractNumId w:val="19"/>
  </w:num>
  <w:num w:numId="13">
    <w:abstractNumId w:val="29"/>
  </w:num>
  <w:num w:numId="14">
    <w:abstractNumId w:val="28"/>
  </w:num>
  <w:num w:numId="15">
    <w:abstractNumId w:val="12"/>
  </w:num>
  <w:num w:numId="16">
    <w:abstractNumId w:val="3"/>
  </w:num>
  <w:num w:numId="17">
    <w:abstractNumId w:val="17"/>
  </w:num>
  <w:num w:numId="18">
    <w:abstractNumId w:val="18"/>
  </w:num>
  <w:num w:numId="19">
    <w:abstractNumId w:val="21"/>
  </w:num>
  <w:num w:numId="20">
    <w:abstractNumId w:val="8"/>
  </w:num>
  <w:num w:numId="21">
    <w:abstractNumId w:val="14"/>
  </w:num>
  <w:num w:numId="22">
    <w:abstractNumId w:val="26"/>
  </w:num>
  <w:num w:numId="23">
    <w:abstractNumId w:val="9"/>
  </w:num>
  <w:num w:numId="24">
    <w:abstractNumId w:val="22"/>
  </w:num>
  <w:num w:numId="25">
    <w:abstractNumId w:val="7"/>
  </w:num>
  <w:num w:numId="26">
    <w:abstractNumId w:val="13"/>
  </w:num>
  <w:num w:numId="27">
    <w:abstractNumId w:val="1"/>
  </w:num>
  <w:num w:numId="28">
    <w:abstractNumId w:val="27"/>
  </w:num>
  <w:num w:numId="29">
    <w:abstractNumId w:val="10"/>
  </w:num>
  <w:num w:numId="30">
    <w:abstractNumId w:val="25"/>
  </w:num>
  <w:num w:numId="31">
    <w:abstractNumId w:val="24"/>
  </w:num>
  <w:num w:numId="32">
    <w:abstractNumId w:val="4"/>
  </w:num>
  <w:num w:numId="33">
    <w:abstractNumId w:val="2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4"/>
    <w:rsid w:val="002679EF"/>
    <w:rsid w:val="002F1C76"/>
    <w:rsid w:val="0044469E"/>
    <w:rsid w:val="00755780"/>
    <w:rsid w:val="00831E96"/>
    <w:rsid w:val="0088766A"/>
    <w:rsid w:val="00976869"/>
    <w:rsid w:val="00B94D2B"/>
    <w:rsid w:val="00F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5F76"/>
  <w15:chartTrackingRefBased/>
  <w15:docId w15:val="{F9D15723-B90A-4DBA-894A-93A503B6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684"/>
    <w:rPr>
      <w:color w:val="0563C1" w:themeColor="hyperlink"/>
      <w:u w:val="single"/>
    </w:rPr>
  </w:style>
  <w:style w:type="paragraph" w:styleId="ListParagraph">
    <w:name w:val="List Paragraph"/>
    <w:basedOn w:val="Normal"/>
    <w:uiPriority w:val="34"/>
    <w:qFormat/>
    <w:rsid w:val="00F43684"/>
    <w:pPr>
      <w:ind w:left="720"/>
      <w:contextualSpacing/>
    </w:pPr>
  </w:style>
  <w:style w:type="paragraph" w:styleId="NormalWeb">
    <w:name w:val="Normal (Web)"/>
    <w:basedOn w:val="Normal"/>
    <w:uiPriority w:val="99"/>
    <w:semiHidden/>
    <w:unhideWhenUsed/>
    <w:rsid w:val="00831E9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7604">
      <w:bodyDiv w:val="1"/>
      <w:marLeft w:val="0"/>
      <w:marRight w:val="0"/>
      <w:marTop w:val="0"/>
      <w:marBottom w:val="0"/>
      <w:divBdr>
        <w:top w:val="none" w:sz="0" w:space="0" w:color="auto"/>
        <w:left w:val="none" w:sz="0" w:space="0" w:color="auto"/>
        <w:bottom w:val="none" w:sz="0" w:space="0" w:color="auto"/>
        <w:right w:val="none" w:sz="0" w:space="0" w:color="auto"/>
      </w:divBdr>
    </w:div>
    <w:div w:id="287711322">
      <w:bodyDiv w:val="1"/>
      <w:marLeft w:val="0"/>
      <w:marRight w:val="0"/>
      <w:marTop w:val="0"/>
      <w:marBottom w:val="0"/>
      <w:divBdr>
        <w:top w:val="none" w:sz="0" w:space="0" w:color="auto"/>
        <w:left w:val="none" w:sz="0" w:space="0" w:color="auto"/>
        <w:bottom w:val="none" w:sz="0" w:space="0" w:color="auto"/>
        <w:right w:val="none" w:sz="0" w:space="0" w:color="auto"/>
      </w:divBdr>
    </w:div>
    <w:div w:id="369457143">
      <w:bodyDiv w:val="1"/>
      <w:marLeft w:val="0"/>
      <w:marRight w:val="0"/>
      <w:marTop w:val="0"/>
      <w:marBottom w:val="0"/>
      <w:divBdr>
        <w:top w:val="none" w:sz="0" w:space="0" w:color="auto"/>
        <w:left w:val="none" w:sz="0" w:space="0" w:color="auto"/>
        <w:bottom w:val="none" w:sz="0" w:space="0" w:color="auto"/>
        <w:right w:val="none" w:sz="0" w:space="0" w:color="auto"/>
      </w:divBdr>
    </w:div>
    <w:div w:id="522670854">
      <w:bodyDiv w:val="1"/>
      <w:marLeft w:val="0"/>
      <w:marRight w:val="0"/>
      <w:marTop w:val="0"/>
      <w:marBottom w:val="0"/>
      <w:divBdr>
        <w:top w:val="none" w:sz="0" w:space="0" w:color="auto"/>
        <w:left w:val="none" w:sz="0" w:space="0" w:color="auto"/>
        <w:bottom w:val="none" w:sz="0" w:space="0" w:color="auto"/>
        <w:right w:val="none" w:sz="0" w:space="0" w:color="auto"/>
      </w:divBdr>
    </w:div>
    <w:div w:id="811826905">
      <w:bodyDiv w:val="1"/>
      <w:marLeft w:val="0"/>
      <w:marRight w:val="0"/>
      <w:marTop w:val="0"/>
      <w:marBottom w:val="0"/>
      <w:divBdr>
        <w:top w:val="none" w:sz="0" w:space="0" w:color="auto"/>
        <w:left w:val="none" w:sz="0" w:space="0" w:color="auto"/>
        <w:bottom w:val="none" w:sz="0" w:space="0" w:color="auto"/>
        <w:right w:val="none" w:sz="0" w:space="0" w:color="auto"/>
      </w:divBdr>
    </w:div>
    <w:div w:id="870264989">
      <w:bodyDiv w:val="1"/>
      <w:marLeft w:val="0"/>
      <w:marRight w:val="0"/>
      <w:marTop w:val="0"/>
      <w:marBottom w:val="0"/>
      <w:divBdr>
        <w:top w:val="none" w:sz="0" w:space="0" w:color="auto"/>
        <w:left w:val="none" w:sz="0" w:space="0" w:color="auto"/>
        <w:bottom w:val="none" w:sz="0" w:space="0" w:color="auto"/>
        <w:right w:val="none" w:sz="0" w:space="0" w:color="auto"/>
      </w:divBdr>
    </w:div>
    <w:div w:id="879241715">
      <w:bodyDiv w:val="1"/>
      <w:marLeft w:val="0"/>
      <w:marRight w:val="0"/>
      <w:marTop w:val="0"/>
      <w:marBottom w:val="0"/>
      <w:divBdr>
        <w:top w:val="none" w:sz="0" w:space="0" w:color="auto"/>
        <w:left w:val="none" w:sz="0" w:space="0" w:color="auto"/>
        <w:bottom w:val="none" w:sz="0" w:space="0" w:color="auto"/>
        <w:right w:val="none" w:sz="0" w:space="0" w:color="auto"/>
      </w:divBdr>
    </w:div>
    <w:div w:id="1327367770">
      <w:bodyDiv w:val="1"/>
      <w:marLeft w:val="0"/>
      <w:marRight w:val="0"/>
      <w:marTop w:val="0"/>
      <w:marBottom w:val="0"/>
      <w:divBdr>
        <w:top w:val="none" w:sz="0" w:space="0" w:color="auto"/>
        <w:left w:val="none" w:sz="0" w:space="0" w:color="auto"/>
        <w:bottom w:val="none" w:sz="0" w:space="0" w:color="auto"/>
        <w:right w:val="none" w:sz="0" w:space="0" w:color="auto"/>
      </w:divBdr>
    </w:div>
    <w:div w:id="1547326551">
      <w:bodyDiv w:val="1"/>
      <w:marLeft w:val="0"/>
      <w:marRight w:val="0"/>
      <w:marTop w:val="0"/>
      <w:marBottom w:val="0"/>
      <w:divBdr>
        <w:top w:val="none" w:sz="0" w:space="0" w:color="auto"/>
        <w:left w:val="none" w:sz="0" w:space="0" w:color="auto"/>
        <w:bottom w:val="none" w:sz="0" w:space="0" w:color="auto"/>
        <w:right w:val="none" w:sz="0" w:space="0" w:color="auto"/>
      </w:divBdr>
    </w:div>
    <w:div w:id="18177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4.png"/><Relationship Id="rId5" Type="http://schemas.openxmlformats.org/officeDocument/2006/relationships/hyperlink" Target="http://www.edmeasurement.net/MAG" TargetMode="External"/><Relationship Id="rId15" Type="http://schemas.openxmlformats.org/officeDocument/2006/relationships/oleObject" Target="embeddings/oleObject5.bin"/><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18</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2</cp:revision>
  <dcterms:created xsi:type="dcterms:W3CDTF">2017-11-08T04:37:00Z</dcterms:created>
  <dcterms:modified xsi:type="dcterms:W3CDTF">2017-11-08T05:27:00Z</dcterms:modified>
</cp:coreProperties>
</file>